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94C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475327E7"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5C2E96B1"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0257F2F9"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DF8BA30" w14:textId="77777777" w:rsidR="00E81284" w:rsidRPr="00E81284" w:rsidRDefault="00E81284" w:rsidP="00E81284">
      <w:pPr>
        <w:pStyle w:val="Bezmezer"/>
        <w:tabs>
          <w:tab w:val="left" w:pos="2700"/>
        </w:tabs>
        <w:jc w:val="both"/>
        <w:rPr>
          <w:rFonts w:ascii="Arial" w:hAnsi="Arial" w:cs="Arial"/>
          <w:bCs/>
          <w:sz w:val="18"/>
          <w:szCs w:val="18"/>
        </w:rPr>
      </w:pPr>
      <w:r w:rsidRPr="00E81284">
        <w:rPr>
          <w:rFonts w:ascii="Arial" w:hAnsi="Arial" w:cs="Arial"/>
          <w:bCs/>
          <w:sz w:val="18"/>
          <w:szCs w:val="18"/>
        </w:rPr>
        <w:t>Název:</w:t>
      </w:r>
      <w:r w:rsidRPr="00E81284">
        <w:rPr>
          <w:rFonts w:ascii="Arial" w:hAnsi="Arial" w:cs="Arial"/>
          <w:bCs/>
          <w:sz w:val="18"/>
          <w:szCs w:val="18"/>
        </w:rPr>
        <w:tab/>
        <w:t>Městys Velký Újezd</w:t>
      </w:r>
    </w:p>
    <w:p w14:paraId="4A0BC80F" w14:textId="77777777" w:rsidR="00E81284" w:rsidRPr="00E81284" w:rsidRDefault="00E81284" w:rsidP="00E81284">
      <w:pPr>
        <w:pStyle w:val="Bezmezer"/>
        <w:tabs>
          <w:tab w:val="left" w:pos="2700"/>
        </w:tabs>
        <w:jc w:val="both"/>
        <w:rPr>
          <w:rFonts w:ascii="Arial" w:hAnsi="Arial" w:cs="Arial"/>
          <w:bCs/>
          <w:sz w:val="18"/>
          <w:szCs w:val="18"/>
        </w:rPr>
      </w:pPr>
      <w:r w:rsidRPr="00E81284">
        <w:rPr>
          <w:rFonts w:ascii="Arial" w:hAnsi="Arial" w:cs="Arial"/>
          <w:bCs/>
          <w:sz w:val="18"/>
          <w:szCs w:val="18"/>
        </w:rPr>
        <w:t xml:space="preserve">Sídlo: </w:t>
      </w:r>
      <w:r w:rsidRPr="00E81284">
        <w:rPr>
          <w:rFonts w:ascii="Arial" w:hAnsi="Arial" w:cs="Arial"/>
          <w:bCs/>
          <w:sz w:val="18"/>
          <w:szCs w:val="18"/>
        </w:rPr>
        <w:tab/>
        <w:t>Olomoucká 15, 783 55 Velký Újezd</w:t>
      </w:r>
    </w:p>
    <w:p w14:paraId="7D37A65B" w14:textId="77777777" w:rsidR="00E81284" w:rsidRPr="00E81284" w:rsidRDefault="00E81284" w:rsidP="00E81284">
      <w:pPr>
        <w:pStyle w:val="Bezmezer"/>
        <w:tabs>
          <w:tab w:val="left" w:pos="2700"/>
        </w:tabs>
        <w:jc w:val="both"/>
        <w:rPr>
          <w:rFonts w:ascii="Arial" w:hAnsi="Arial" w:cs="Arial"/>
          <w:bCs/>
          <w:sz w:val="18"/>
          <w:szCs w:val="18"/>
        </w:rPr>
      </w:pPr>
      <w:r w:rsidRPr="00E81284">
        <w:rPr>
          <w:rFonts w:ascii="Arial" w:hAnsi="Arial" w:cs="Arial"/>
          <w:bCs/>
          <w:sz w:val="18"/>
          <w:szCs w:val="18"/>
        </w:rPr>
        <w:t xml:space="preserve">IČ: </w:t>
      </w:r>
      <w:r w:rsidRPr="00E81284">
        <w:rPr>
          <w:rFonts w:ascii="Arial" w:hAnsi="Arial" w:cs="Arial"/>
          <w:bCs/>
          <w:sz w:val="18"/>
          <w:szCs w:val="18"/>
        </w:rPr>
        <w:tab/>
        <w:t>00299677</w:t>
      </w:r>
    </w:p>
    <w:p w14:paraId="5AF5EF50" w14:textId="58368E87" w:rsidR="00E81284" w:rsidRPr="00E81284" w:rsidRDefault="00E81284" w:rsidP="00E81284">
      <w:pPr>
        <w:pStyle w:val="Bezmezer"/>
        <w:tabs>
          <w:tab w:val="left" w:pos="2700"/>
        </w:tabs>
        <w:jc w:val="both"/>
        <w:rPr>
          <w:rFonts w:ascii="Arial" w:hAnsi="Arial" w:cs="Arial"/>
          <w:bCs/>
          <w:sz w:val="18"/>
          <w:szCs w:val="18"/>
        </w:rPr>
      </w:pPr>
      <w:r>
        <w:rPr>
          <w:rFonts w:ascii="Arial" w:hAnsi="Arial" w:cs="Arial"/>
          <w:bCs/>
          <w:sz w:val="18"/>
          <w:szCs w:val="18"/>
        </w:rPr>
        <w:t>D</w:t>
      </w:r>
      <w:r w:rsidRPr="00E81284">
        <w:rPr>
          <w:rFonts w:ascii="Arial" w:hAnsi="Arial" w:cs="Arial"/>
          <w:bCs/>
          <w:sz w:val="18"/>
          <w:szCs w:val="18"/>
        </w:rPr>
        <w:t xml:space="preserve">IČ: </w:t>
      </w:r>
      <w:r w:rsidRPr="00E81284">
        <w:rPr>
          <w:rFonts w:ascii="Arial" w:hAnsi="Arial" w:cs="Arial"/>
          <w:bCs/>
          <w:sz w:val="18"/>
          <w:szCs w:val="18"/>
        </w:rPr>
        <w:tab/>
      </w:r>
      <w:r>
        <w:rPr>
          <w:rFonts w:ascii="Arial" w:hAnsi="Arial" w:cs="Arial"/>
          <w:bCs/>
          <w:sz w:val="18"/>
          <w:szCs w:val="18"/>
        </w:rPr>
        <w:t>CZ</w:t>
      </w:r>
      <w:r w:rsidRPr="00E81284">
        <w:rPr>
          <w:rFonts w:ascii="Arial" w:hAnsi="Arial" w:cs="Arial"/>
          <w:bCs/>
          <w:sz w:val="18"/>
          <w:szCs w:val="18"/>
        </w:rPr>
        <w:t>00299677</w:t>
      </w:r>
    </w:p>
    <w:p w14:paraId="390F4EE2" w14:textId="104CDD7A" w:rsidR="00E81284" w:rsidRPr="00E81284" w:rsidRDefault="00E81284" w:rsidP="00E81284">
      <w:pPr>
        <w:pStyle w:val="Bezmezer"/>
        <w:tabs>
          <w:tab w:val="left" w:pos="2700"/>
        </w:tabs>
        <w:jc w:val="both"/>
        <w:rPr>
          <w:rFonts w:ascii="Arial" w:hAnsi="Arial" w:cs="Arial"/>
          <w:sz w:val="18"/>
          <w:szCs w:val="18"/>
        </w:rPr>
      </w:pPr>
      <w:r w:rsidRPr="00E81284">
        <w:rPr>
          <w:rFonts w:ascii="Arial" w:hAnsi="Arial" w:cs="Arial"/>
          <w:sz w:val="18"/>
          <w:szCs w:val="18"/>
        </w:rPr>
        <w:t xml:space="preserve">Telefon: </w:t>
      </w:r>
      <w:r w:rsidRPr="00E81284">
        <w:rPr>
          <w:rFonts w:ascii="Arial" w:hAnsi="Arial" w:cs="Arial"/>
          <w:sz w:val="18"/>
          <w:szCs w:val="18"/>
        </w:rPr>
        <w:tab/>
        <w:t>585 155 244</w:t>
      </w:r>
    </w:p>
    <w:p w14:paraId="033199BC" w14:textId="6FD958A6" w:rsidR="00E81284" w:rsidRDefault="00E81284" w:rsidP="00E81284">
      <w:pPr>
        <w:pStyle w:val="Bezmezer"/>
        <w:tabs>
          <w:tab w:val="left" w:pos="2700"/>
        </w:tabs>
        <w:jc w:val="both"/>
        <w:rPr>
          <w:rFonts w:ascii="Arial" w:hAnsi="Arial" w:cs="Arial"/>
          <w:sz w:val="18"/>
          <w:szCs w:val="18"/>
        </w:rPr>
      </w:pPr>
      <w:r w:rsidRPr="00E81284">
        <w:rPr>
          <w:rFonts w:ascii="Arial" w:hAnsi="Arial" w:cs="Arial"/>
          <w:sz w:val="18"/>
          <w:szCs w:val="18"/>
        </w:rPr>
        <w:t xml:space="preserve">E-mail: </w:t>
      </w:r>
      <w:r w:rsidRPr="00E81284">
        <w:rPr>
          <w:rFonts w:ascii="Arial" w:hAnsi="Arial" w:cs="Arial"/>
          <w:sz w:val="18"/>
          <w:szCs w:val="18"/>
        </w:rPr>
        <w:tab/>
      </w:r>
      <w:hyperlink r:id="rId11" w:history="1">
        <w:r w:rsidRPr="00C5591B">
          <w:rPr>
            <w:rStyle w:val="Hypertextovodkaz"/>
            <w:rFonts w:ascii="Arial" w:hAnsi="Arial" w:cs="Arial"/>
            <w:sz w:val="18"/>
            <w:szCs w:val="18"/>
          </w:rPr>
          <w:t>starosta@velkyujezd.cz</w:t>
        </w:r>
      </w:hyperlink>
    </w:p>
    <w:p w14:paraId="064DCA26" w14:textId="77777777" w:rsidR="00E81284" w:rsidRDefault="00E81284" w:rsidP="00E81284">
      <w:pPr>
        <w:pStyle w:val="Bezmezer"/>
        <w:tabs>
          <w:tab w:val="left" w:pos="2700"/>
        </w:tabs>
        <w:jc w:val="both"/>
        <w:rPr>
          <w:rFonts w:ascii="Arial" w:hAnsi="Arial" w:cs="Arial"/>
          <w:bCs/>
          <w:sz w:val="18"/>
          <w:szCs w:val="18"/>
        </w:rPr>
      </w:pPr>
      <w:r w:rsidRPr="00E81284">
        <w:rPr>
          <w:rFonts w:ascii="Arial" w:hAnsi="Arial" w:cs="Arial"/>
          <w:bCs/>
          <w:sz w:val="18"/>
          <w:szCs w:val="18"/>
        </w:rPr>
        <w:t>Osoba oprávněná jednat jménem zadavatele</w:t>
      </w:r>
      <w:r>
        <w:rPr>
          <w:rFonts w:ascii="Arial" w:hAnsi="Arial" w:cs="Arial"/>
          <w:bCs/>
          <w:sz w:val="18"/>
          <w:szCs w:val="18"/>
        </w:rPr>
        <w:t xml:space="preserve">: </w:t>
      </w:r>
      <w:r w:rsidRPr="00E81284">
        <w:rPr>
          <w:rFonts w:ascii="Arial" w:hAnsi="Arial" w:cs="Arial"/>
          <w:bCs/>
          <w:sz w:val="18"/>
          <w:szCs w:val="18"/>
        </w:rPr>
        <w:t>Ing. Lukáš Mařík, starosta</w:t>
      </w:r>
    </w:p>
    <w:p w14:paraId="36C11BD1" w14:textId="2BA49A74" w:rsidR="00E81284" w:rsidRPr="00431141" w:rsidRDefault="00E81284" w:rsidP="00E81284">
      <w:pPr>
        <w:pStyle w:val="Bezmezer"/>
        <w:tabs>
          <w:tab w:val="left" w:pos="2700"/>
        </w:tabs>
        <w:jc w:val="both"/>
        <w:rPr>
          <w:rFonts w:ascii="Arial" w:hAnsi="Arial" w:cs="Arial"/>
          <w:sz w:val="18"/>
          <w:szCs w:val="18"/>
        </w:rPr>
      </w:pPr>
      <w:r>
        <w:rPr>
          <w:rFonts w:ascii="Arial" w:hAnsi="Arial" w:cs="Arial"/>
          <w:bCs/>
          <w:sz w:val="18"/>
          <w:szCs w:val="18"/>
        </w:rPr>
        <w:t>Z</w:t>
      </w:r>
      <w:r w:rsidRPr="00431141">
        <w:rPr>
          <w:rFonts w:ascii="Arial" w:hAnsi="Arial" w:cs="Arial"/>
          <w:bCs/>
          <w:sz w:val="18"/>
          <w:szCs w:val="18"/>
        </w:rPr>
        <w:t xml:space="preserve">ástupce pro věci technické: </w:t>
      </w:r>
      <w:r w:rsidRPr="00431141">
        <w:rPr>
          <w:rFonts w:ascii="Arial" w:hAnsi="Arial" w:cs="Arial"/>
          <w:bCs/>
          <w:sz w:val="18"/>
          <w:szCs w:val="18"/>
        </w:rPr>
        <w:tab/>
      </w:r>
    </w:p>
    <w:p w14:paraId="4EA56032"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39682B1E" w14:textId="77777777" w:rsidR="00FD303D" w:rsidRPr="00431141" w:rsidRDefault="00FD303D" w:rsidP="00A63402">
      <w:pPr>
        <w:pStyle w:val="Bezmezer"/>
        <w:jc w:val="both"/>
        <w:rPr>
          <w:rFonts w:ascii="Arial" w:hAnsi="Arial" w:cs="Arial"/>
          <w:sz w:val="18"/>
          <w:szCs w:val="18"/>
        </w:rPr>
      </w:pPr>
    </w:p>
    <w:p w14:paraId="6C4AE647" w14:textId="77777777" w:rsidR="00EA34D0" w:rsidRPr="00431141" w:rsidRDefault="00EA34D0" w:rsidP="00EA34D0">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10711D78" w14:textId="7D6396E4"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0F5EC9" w:rsidRPr="00431141">
        <w:rPr>
          <w:rFonts w:ascii="Arial" w:hAnsi="Arial" w:cs="Arial"/>
          <w:sz w:val="18"/>
          <w:szCs w:val="18"/>
          <w:highlight w:val="yellow"/>
        </w:rPr>
        <w:t>……………..</w:t>
      </w:r>
    </w:p>
    <w:p w14:paraId="5E8438D1" w14:textId="5E422C7F"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0F5EC9" w:rsidRPr="00431141">
        <w:rPr>
          <w:rFonts w:ascii="Arial" w:hAnsi="Arial" w:cs="Arial"/>
          <w:sz w:val="18"/>
          <w:szCs w:val="18"/>
          <w:highlight w:val="yellow"/>
        </w:rPr>
        <w:t>……………..</w:t>
      </w:r>
    </w:p>
    <w:p w14:paraId="11849AEC" w14:textId="2312D6CB" w:rsidR="00EA34D0" w:rsidRPr="00431141" w:rsidRDefault="00EA34D0" w:rsidP="00EA34D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r w:rsidR="000F5EC9" w:rsidRPr="00431141">
        <w:rPr>
          <w:rFonts w:ascii="Arial" w:hAnsi="Arial" w:cs="Arial"/>
          <w:sz w:val="18"/>
          <w:szCs w:val="18"/>
          <w:highlight w:val="yellow"/>
        </w:rPr>
        <w:t>……………..</w:t>
      </w:r>
    </w:p>
    <w:p w14:paraId="2737FFEA" w14:textId="18EC8EC1" w:rsidR="00EA34D0" w:rsidRPr="00C91BCB" w:rsidRDefault="00EA34D0" w:rsidP="00EA34D0">
      <w:pPr>
        <w:pStyle w:val="Bezmezer"/>
        <w:tabs>
          <w:tab w:val="left" w:pos="2700"/>
        </w:tabs>
        <w:ind w:left="2700" w:hanging="2700"/>
        <w:jc w:val="both"/>
        <w:rPr>
          <w:rFonts w:ascii="Arial" w:hAnsi="Arial" w:cs="Arial"/>
          <w:sz w:val="18"/>
          <w:szCs w:val="18"/>
          <w:highlight w:val="yellow"/>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000F5EC9" w:rsidRPr="00431141">
        <w:rPr>
          <w:rFonts w:ascii="Arial" w:hAnsi="Arial" w:cs="Arial"/>
          <w:sz w:val="18"/>
          <w:szCs w:val="18"/>
          <w:highlight w:val="yellow"/>
        </w:rPr>
        <w:t>……………..</w:t>
      </w:r>
    </w:p>
    <w:p w14:paraId="7A5DBD14" w14:textId="77777777"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sidRPr="00431141">
        <w:rPr>
          <w:rFonts w:ascii="Arial" w:hAnsi="Arial" w:cs="Arial"/>
          <w:sz w:val="18"/>
          <w:szCs w:val="18"/>
          <w:highlight w:val="yellow"/>
        </w:rPr>
        <w:t>……………..</w:t>
      </w:r>
    </w:p>
    <w:p w14:paraId="792BB2BB" w14:textId="77777777"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sidRPr="00431141">
        <w:rPr>
          <w:rFonts w:ascii="Arial" w:hAnsi="Arial" w:cs="Arial"/>
          <w:sz w:val="18"/>
          <w:szCs w:val="18"/>
          <w:highlight w:val="yellow"/>
        </w:rPr>
        <w:t>……………..</w:t>
      </w:r>
    </w:p>
    <w:p w14:paraId="1C74A38D" w14:textId="77777777"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431141">
        <w:rPr>
          <w:rFonts w:ascii="Arial" w:hAnsi="Arial" w:cs="Arial"/>
          <w:sz w:val="18"/>
          <w:szCs w:val="18"/>
          <w:highlight w:val="yellow"/>
        </w:rPr>
        <w:t>……………..</w:t>
      </w:r>
    </w:p>
    <w:p w14:paraId="41B31630" w14:textId="77777777"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Pr="00431141">
        <w:rPr>
          <w:rFonts w:ascii="Arial" w:hAnsi="Arial" w:cs="Arial"/>
          <w:sz w:val="18"/>
          <w:szCs w:val="18"/>
          <w:highlight w:val="yellow"/>
        </w:rPr>
        <w:t>……………..</w:t>
      </w:r>
    </w:p>
    <w:p w14:paraId="0E671199" w14:textId="77777777"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431141">
        <w:rPr>
          <w:rFonts w:ascii="Arial" w:hAnsi="Arial" w:cs="Arial"/>
          <w:sz w:val="18"/>
          <w:szCs w:val="18"/>
          <w:highlight w:val="yellow"/>
        </w:rPr>
        <w:t>……………..</w:t>
      </w:r>
    </w:p>
    <w:p w14:paraId="231ACC1D" w14:textId="77777777"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r w:rsidRPr="00431141">
        <w:rPr>
          <w:rFonts w:ascii="Arial" w:hAnsi="Arial" w:cs="Arial"/>
          <w:sz w:val="18"/>
          <w:szCs w:val="18"/>
          <w:highlight w:val="yellow"/>
        </w:rPr>
        <w:t>……………..</w:t>
      </w:r>
    </w:p>
    <w:p w14:paraId="56152A7C" w14:textId="77777777" w:rsidR="00EA34D0" w:rsidRPr="00431141" w:rsidRDefault="00EA34D0" w:rsidP="00EA34D0">
      <w:pPr>
        <w:pStyle w:val="Bezmezer"/>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050BA87F"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190A4CE9" w14:textId="77777777" w:rsidR="00E81284" w:rsidRDefault="00E81284" w:rsidP="00685873">
      <w:pPr>
        <w:pStyle w:val="Bezmezer"/>
        <w:numPr>
          <w:ilvl w:val="1"/>
          <w:numId w:val="4"/>
        </w:numPr>
        <w:tabs>
          <w:tab w:val="clear" w:pos="360"/>
        </w:tabs>
        <w:spacing w:before="120"/>
        <w:ind w:left="567" w:hanging="567"/>
        <w:jc w:val="both"/>
        <w:rPr>
          <w:rFonts w:ascii="Arial" w:hAnsi="Arial" w:cs="Arial"/>
          <w:sz w:val="18"/>
          <w:szCs w:val="18"/>
        </w:rPr>
      </w:pPr>
      <w:r w:rsidRPr="00E81284">
        <w:rPr>
          <w:rFonts w:ascii="Arial" w:hAnsi="Arial" w:cs="Arial"/>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2B4BD49F" w14:textId="14345EE7" w:rsidR="0037519E" w:rsidRPr="004519DF" w:rsidRDefault="00FD303D" w:rsidP="004519DF">
      <w:pPr>
        <w:pStyle w:val="Bezmezer"/>
        <w:numPr>
          <w:ilvl w:val="1"/>
          <w:numId w:val="4"/>
        </w:numPr>
        <w:tabs>
          <w:tab w:val="clear" w:pos="360"/>
        </w:tabs>
        <w:spacing w:before="120"/>
        <w:ind w:left="567" w:hanging="567"/>
        <w:jc w:val="both"/>
        <w:rPr>
          <w:rFonts w:ascii="Arial" w:hAnsi="Arial" w:cs="Arial"/>
          <w:sz w:val="18"/>
          <w:szCs w:val="18"/>
        </w:rPr>
      </w:pPr>
      <w:r w:rsidRPr="004519DF">
        <w:rPr>
          <w:rFonts w:ascii="Arial" w:hAnsi="Arial" w:cs="Arial"/>
          <w:sz w:val="18"/>
          <w:szCs w:val="18"/>
        </w:rPr>
        <w:t xml:space="preserve">Podkladem pro uzavření této smlouvy je nabídka zhotovitele ze dne </w:t>
      </w:r>
      <w:r w:rsidRPr="004519DF">
        <w:rPr>
          <w:rFonts w:ascii="Arial" w:hAnsi="Arial" w:cs="Arial"/>
          <w:sz w:val="18"/>
          <w:szCs w:val="18"/>
          <w:highlight w:val="yellow"/>
        </w:rPr>
        <w:t>_____</w:t>
      </w:r>
      <w:r w:rsidRPr="004519DF">
        <w:rPr>
          <w:rFonts w:ascii="Arial" w:hAnsi="Arial" w:cs="Arial"/>
          <w:sz w:val="18"/>
          <w:szCs w:val="18"/>
        </w:rPr>
        <w:t xml:space="preserve"> podaná na základě </w:t>
      </w:r>
      <w:r w:rsidR="00EA7285" w:rsidRPr="004519DF">
        <w:rPr>
          <w:rFonts w:ascii="Arial" w:hAnsi="Arial" w:cs="Arial"/>
          <w:sz w:val="18"/>
          <w:szCs w:val="18"/>
        </w:rPr>
        <w:t>výzvy k podání nabíd</w:t>
      </w:r>
      <w:r w:rsidR="00FC6AC5" w:rsidRPr="004519DF">
        <w:rPr>
          <w:rFonts w:ascii="Arial" w:hAnsi="Arial" w:cs="Arial"/>
          <w:sz w:val="18"/>
          <w:szCs w:val="18"/>
        </w:rPr>
        <w:t>e</w:t>
      </w:r>
      <w:r w:rsidR="00EA7285" w:rsidRPr="004519DF">
        <w:rPr>
          <w:rFonts w:ascii="Arial" w:hAnsi="Arial" w:cs="Arial"/>
          <w:sz w:val="18"/>
          <w:szCs w:val="18"/>
        </w:rPr>
        <w:t xml:space="preserve">k </w:t>
      </w:r>
      <w:r w:rsidR="00FC6AC5" w:rsidRPr="004519DF">
        <w:rPr>
          <w:rFonts w:ascii="Arial" w:hAnsi="Arial" w:cs="Arial"/>
          <w:sz w:val="18"/>
          <w:szCs w:val="18"/>
        </w:rPr>
        <w:t>na</w:t>
      </w:r>
      <w:r w:rsidR="00FF7B09" w:rsidRPr="004519DF">
        <w:rPr>
          <w:rFonts w:ascii="Arial" w:hAnsi="Arial" w:cs="Arial"/>
          <w:sz w:val="18"/>
          <w:szCs w:val="18"/>
        </w:rPr>
        <w:t xml:space="preserve"> </w:t>
      </w:r>
      <w:r w:rsidRPr="004519DF">
        <w:rPr>
          <w:rFonts w:ascii="Arial" w:hAnsi="Arial" w:cs="Arial"/>
          <w:sz w:val="18"/>
          <w:szCs w:val="18"/>
        </w:rPr>
        <w:t xml:space="preserve">veřejnou zakázku </w:t>
      </w:r>
      <w:r w:rsidR="00E81284" w:rsidRPr="004519DF">
        <w:rPr>
          <w:rFonts w:ascii="Arial" w:hAnsi="Arial" w:cs="Arial"/>
          <w:sz w:val="18"/>
          <w:szCs w:val="18"/>
        </w:rPr>
        <w:t>s názvem</w:t>
      </w:r>
      <w:r w:rsidR="00A5101F" w:rsidRPr="004519DF">
        <w:rPr>
          <w:rFonts w:ascii="Arial" w:hAnsi="Arial" w:cs="Arial"/>
          <w:sz w:val="18"/>
          <w:szCs w:val="18"/>
        </w:rPr>
        <w:t xml:space="preserve"> </w:t>
      </w:r>
      <w:r w:rsidR="00517EE6" w:rsidRPr="004519DF">
        <w:rPr>
          <w:rFonts w:ascii="Arial" w:hAnsi="Arial" w:cs="Arial"/>
          <w:sz w:val="18"/>
          <w:szCs w:val="18"/>
        </w:rPr>
        <w:t>„</w:t>
      </w:r>
      <w:r w:rsidR="004519DF" w:rsidRPr="004519DF">
        <w:rPr>
          <w:rFonts w:ascii="Arial" w:hAnsi="Arial" w:cs="Arial"/>
          <w:b/>
          <w:bCs/>
          <w:sz w:val="18"/>
          <w:szCs w:val="18"/>
        </w:rPr>
        <w:t>Rekonstrukce kulturního domu Velký Újezd - PROVOZNÍ SOUBORY - PS01, PS02</w:t>
      </w:r>
      <w:r w:rsidR="00842577" w:rsidRPr="004519DF">
        <w:rPr>
          <w:rFonts w:ascii="Arial" w:hAnsi="Arial" w:cs="Arial"/>
          <w:b/>
          <w:bCs/>
          <w:sz w:val="18"/>
          <w:szCs w:val="18"/>
        </w:rPr>
        <w:t>“</w:t>
      </w:r>
      <w:r w:rsidR="00A5101F" w:rsidRPr="004519DF">
        <w:rPr>
          <w:rFonts w:ascii="Arial" w:hAnsi="Arial" w:cs="Arial"/>
          <w:sz w:val="18"/>
          <w:szCs w:val="18"/>
        </w:rPr>
        <w:t>, zadávanou</w:t>
      </w:r>
      <w:r w:rsidRPr="004519DF">
        <w:rPr>
          <w:rFonts w:ascii="Arial" w:hAnsi="Arial" w:cs="Arial"/>
          <w:sz w:val="18"/>
          <w:szCs w:val="18"/>
        </w:rPr>
        <w:t xml:space="preserve"> v souladu se zákonem č. 13</w:t>
      </w:r>
      <w:r w:rsidR="00BB0B76" w:rsidRPr="004519DF">
        <w:rPr>
          <w:rFonts w:ascii="Arial" w:hAnsi="Arial" w:cs="Arial"/>
          <w:sz w:val="18"/>
          <w:szCs w:val="18"/>
        </w:rPr>
        <w:t>4</w:t>
      </w:r>
      <w:r w:rsidRPr="004519DF">
        <w:rPr>
          <w:rFonts w:ascii="Arial" w:hAnsi="Arial" w:cs="Arial"/>
          <w:sz w:val="18"/>
          <w:szCs w:val="18"/>
        </w:rPr>
        <w:t>/20</w:t>
      </w:r>
      <w:r w:rsidR="00BB0B76" w:rsidRPr="004519DF">
        <w:rPr>
          <w:rFonts w:ascii="Arial" w:hAnsi="Arial" w:cs="Arial"/>
          <w:sz w:val="18"/>
          <w:szCs w:val="18"/>
        </w:rPr>
        <w:t>16</w:t>
      </w:r>
      <w:r w:rsidRPr="004519DF">
        <w:rPr>
          <w:rFonts w:ascii="Arial" w:hAnsi="Arial" w:cs="Arial"/>
          <w:sz w:val="18"/>
          <w:szCs w:val="18"/>
        </w:rPr>
        <w:t xml:space="preserve"> Sb., o </w:t>
      </w:r>
      <w:r w:rsidR="00BB0B76" w:rsidRPr="004519DF">
        <w:rPr>
          <w:rFonts w:ascii="Arial" w:hAnsi="Arial" w:cs="Arial"/>
          <w:sz w:val="18"/>
          <w:szCs w:val="18"/>
        </w:rPr>
        <w:t xml:space="preserve">zadávání </w:t>
      </w:r>
      <w:r w:rsidRPr="004519DF">
        <w:rPr>
          <w:rFonts w:ascii="Arial" w:hAnsi="Arial" w:cs="Arial"/>
          <w:sz w:val="18"/>
          <w:szCs w:val="18"/>
        </w:rPr>
        <w:t>veřejných zakáz</w:t>
      </w:r>
      <w:r w:rsidR="00BB0B76" w:rsidRPr="004519DF">
        <w:rPr>
          <w:rFonts w:ascii="Arial" w:hAnsi="Arial" w:cs="Arial"/>
          <w:sz w:val="18"/>
          <w:szCs w:val="18"/>
        </w:rPr>
        <w:t>e</w:t>
      </w:r>
      <w:r w:rsidRPr="004519DF">
        <w:rPr>
          <w:rFonts w:ascii="Arial" w:hAnsi="Arial" w:cs="Arial"/>
          <w:sz w:val="18"/>
          <w:szCs w:val="18"/>
        </w:rPr>
        <w:t>k</w:t>
      </w:r>
      <w:r w:rsidR="008D597A" w:rsidRPr="004519DF">
        <w:rPr>
          <w:rFonts w:ascii="Arial" w:hAnsi="Arial" w:cs="Arial"/>
          <w:sz w:val="18"/>
          <w:szCs w:val="18"/>
        </w:rPr>
        <w:t>,</w:t>
      </w:r>
      <w:r w:rsidRPr="004519DF">
        <w:rPr>
          <w:rFonts w:ascii="Arial" w:hAnsi="Arial" w:cs="Arial"/>
          <w:sz w:val="18"/>
          <w:szCs w:val="18"/>
        </w:rPr>
        <w:t xml:space="preserve"> ve znění pozdějších předpisů.</w:t>
      </w:r>
    </w:p>
    <w:p w14:paraId="1728B25A" w14:textId="544E882D"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 xml:space="preserve">Zhotovitel potvrzuje, že si prostudoval a detailně se seznámil se zadávacími podmínkami a </w:t>
      </w:r>
      <w:r w:rsidR="00BB0B76" w:rsidRPr="005C5417">
        <w:rPr>
          <w:rFonts w:ascii="Arial" w:hAnsi="Arial" w:cs="Arial"/>
          <w:sz w:val="18"/>
          <w:szCs w:val="18"/>
        </w:rPr>
        <w:t>dílo je takto možno realizovat za dohodnutou smluvní cenu</w:t>
      </w:r>
      <w:r w:rsidR="004519DF">
        <w:rPr>
          <w:rFonts w:ascii="Arial" w:hAnsi="Arial" w:cs="Arial"/>
          <w:sz w:val="18"/>
          <w:szCs w:val="18"/>
        </w:rPr>
        <w:t xml:space="preserve"> uvedenou v čl. 7 této smlouvy</w:t>
      </w:r>
      <w:r w:rsidR="00A87EE5" w:rsidRPr="00BA337D">
        <w:rPr>
          <w:rFonts w:ascii="Arial" w:hAnsi="Arial" w:cs="Arial"/>
          <w:sz w:val="18"/>
          <w:szCs w:val="18"/>
        </w:rPr>
        <w:t>.</w:t>
      </w:r>
      <w:r w:rsidR="00E93176">
        <w:rPr>
          <w:rFonts w:ascii="Arial" w:hAnsi="Arial" w:cs="Arial"/>
          <w:sz w:val="18"/>
          <w:szCs w:val="18"/>
        </w:rPr>
        <w:t xml:space="preserve"> </w:t>
      </w:r>
    </w:p>
    <w:p w14:paraId="0F4EF154" w14:textId="03077ECB"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r w:rsidR="004519DF">
        <w:rPr>
          <w:rFonts w:ascii="Arial" w:hAnsi="Arial" w:cs="Arial"/>
          <w:sz w:val="18"/>
          <w:szCs w:val="18"/>
        </w:rPr>
        <w:t xml:space="preserve"> této smlouvy</w:t>
      </w:r>
      <w:r w:rsidR="00A87EE5" w:rsidRPr="00BB0B76">
        <w:rPr>
          <w:rFonts w:ascii="Arial" w:hAnsi="Arial" w:cs="Arial"/>
          <w:sz w:val="18"/>
          <w:szCs w:val="18"/>
        </w:rPr>
        <w:t>.</w:t>
      </w:r>
    </w:p>
    <w:p w14:paraId="628CD3B1" w14:textId="77777777" w:rsidR="003A5C97"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4FA225A3" w14:textId="77777777" w:rsidR="00AA0B05" w:rsidRPr="00BB0B76" w:rsidRDefault="00AA0B05" w:rsidP="004519DF">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14:paraId="1A8AAD1E" w14:textId="52FAF828" w:rsidR="00014B8A" w:rsidRPr="00E37C0D" w:rsidRDefault="004519DF" w:rsidP="005363CA">
      <w:pPr>
        <w:pStyle w:val="ODSTAVEC"/>
        <w:widowControl w:val="0"/>
        <w:tabs>
          <w:tab w:val="clear" w:pos="360"/>
          <w:tab w:val="num" w:pos="567"/>
        </w:tabs>
        <w:ind w:left="567" w:hanging="567"/>
      </w:pPr>
      <w:bookmarkStart w:id="0" w:name="_Ref230499091"/>
      <w:r w:rsidRPr="004519DF">
        <w:t xml:space="preserve">Předmětem plnění je dodávka provozních souborů PS-01 Osobní hydraulická plošina a PS-02 Osobní trakční výtah bez strojovny v rámci projektu </w:t>
      </w:r>
      <w:r w:rsidRPr="004519DF">
        <w:rPr>
          <w:b/>
          <w:bCs/>
        </w:rPr>
        <w:t>Rekonstrukce kulturního domu Velký Újezd</w:t>
      </w:r>
      <w:r w:rsidRPr="004519DF">
        <w:t xml:space="preserve"> včetně dopravy, jeho instalace a zaškolení příslušných pracovníků.</w:t>
      </w:r>
      <w:r>
        <w:t xml:space="preserve"> </w:t>
      </w:r>
      <w:r w:rsidR="00014B8A" w:rsidRPr="00E37C0D">
        <w:t>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provádění prací, zajištění kontroly kvality provádění prací a poskytnutí záruk pro dílo.</w:t>
      </w:r>
    </w:p>
    <w:p w14:paraId="7FBBB21A" w14:textId="77777777" w:rsidR="00D2345A" w:rsidRDefault="00D2345A" w:rsidP="000F5EC9">
      <w:pPr>
        <w:pStyle w:val="ODSTAVEC"/>
        <w:keepNext/>
        <w:tabs>
          <w:tab w:val="left" w:pos="709"/>
        </w:tabs>
        <w:ind w:left="425" w:hanging="357"/>
      </w:pPr>
      <w:r>
        <w:lastRenderedPageBreak/>
        <w:t>Součástí díla je</w:t>
      </w:r>
      <w:r w:rsidR="000F55D5">
        <w:t xml:space="preserve"> také</w:t>
      </w:r>
      <w:r>
        <w:t xml:space="preserve"> zajištění</w:t>
      </w:r>
      <w:r w:rsidR="000F55D5">
        <w:t>:</w:t>
      </w:r>
    </w:p>
    <w:p w14:paraId="1561B31E" w14:textId="77777777" w:rsidR="00A6733D" w:rsidRPr="0054529B" w:rsidRDefault="00A6733D" w:rsidP="00F12BBB">
      <w:pPr>
        <w:pStyle w:val="ODSTAVEC"/>
        <w:numPr>
          <w:ilvl w:val="2"/>
          <w:numId w:val="6"/>
        </w:numPr>
        <w:tabs>
          <w:tab w:val="num" w:pos="1418"/>
        </w:tabs>
        <w:ind w:left="1134" w:hanging="708"/>
      </w:pPr>
      <w:r w:rsidRPr="0054529B">
        <w:t xml:space="preserve">likvidace odpadu, jeho uložení na řízenou skládku nebo jiná jeho likvidace v souladu se zákonem č. </w:t>
      </w:r>
      <w:r w:rsidR="000F55D5" w:rsidRPr="0094434A">
        <w:t>541</w:t>
      </w:r>
      <w:r w:rsidRPr="0094434A">
        <w:t>/20</w:t>
      </w:r>
      <w:r w:rsidR="000F55D5" w:rsidRPr="0094434A">
        <w:t>20</w:t>
      </w:r>
      <w:r w:rsidRPr="0054529B">
        <w:t xml:space="preserve"> Sb., o odpadech, ve znění pozdějších předpisů, o likvidaci odpadu bude předložen písemný doklad,</w:t>
      </w:r>
    </w:p>
    <w:p w14:paraId="60213C12" w14:textId="77777777" w:rsidR="00A6733D" w:rsidRPr="0054529B" w:rsidRDefault="00A6733D" w:rsidP="00F12BBB">
      <w:pPr>
        <w:pStyle w:val="ODSTAVEC"/>
        <w:numPr>
          <w:ilvl w:val="2"/>
          <w:numId w:val="6"/>
        </w:numPr>
        <w:tabs>
          <w:tab w:val="num" w:pos="1418"/>
        </w:tabs>
        <w:ind w:left="1134" w:hanging="708"/>
      </w:pPr>
      <w:r w:rsidRPr="0054529B">
        <w:t xml:space="preserve">návrh provozních řádů a technických zařízení, dodávka všech dokladů o zkouškách, revizích, atestech a provozních návodů a předpisů v českém jazyce (všechny doklady ve 2 vyhotoveních) včetně zaškolení obsluhy, </w:t>
      </w:r>
    </w:p>
    <w:p w14:paraId="760A64E3" w14:textId="77777777" w:rsidR="00A6733D" w:rsidRPr="0054529B" w:rsidRDefault="00A6733D" w:rsidP="00F12BBB">
      <w:pPr>
        <w:pStyle w:val="ODSTAVEC"/>
        <w:numPr>
          <w:ilvl w:val="2"/>
          <w:numId w:val="6"/>
        </w:numPr>
        <w:tabs>
          <w:tab w:val="num" w:pos="1418"/>
        </w:tabs>
        <w:ind w:left="1134" w:hanging="708"/>
      </w:pPr>
      <w:r w:rsidRPr="0054529B">
        <w:t>zřízení deponie materiálů tak, aby nevznikly žádné škody na sousedních pozemcích,</w:t>
      </w:r>
    </w:p>
    <w:p w14:paraId="07CD5D51" w14:textId="77777777" w:rsidR="00A6733D" w:rsidRPr="0054529B" w:rsidRDefault="00A6733D" w:rsidP="00F12BBB">
      <w:pPr>
        <w:pStyle w:val="ODSTAVEC"/>
        <w:numPr>
          <w:ilvl w:val="2"/>
          <w:numId w:val="6"/>
        </w:numPr>
        <w:tabs>
          <w:tab w:val="num" w:pos="1418"/>
        </w:tabs>
        <w:ind w:left="1134" w:hanging="708"/>
      </w:pPr>
      <w:r w:rsidRPr="0054529B">
        <w:t>provedení předepsaných zkoušek dle platných právních předpisů a technických norem, úspěšné provedení těchto zkoušek je podmínkou k převzetí díla,</w:t>
      </w:r>
    </w:p>
    <w:p w14:paraId="6C81A1D9" w14:textId="77777777" w:rsidR="00A6733D" w:rsidRDefault="00A6733D" w:rsidP="00F12BBB">
      <w:pPr>
        <w:pStyle w:val="ODSTAVEC"/>
        <w:numPr>
          <w:ilvl w:val="2"/>
          <w:numId w:val="6"/>
        </w:numPr>
        <w:tabs>
          <w:tab w:val="num" w:pos="1418"/>
        </w:tabs>
        <w:ind w:left="1134" w:hanging="708"/>
      </w:pPr>
      <w:r w:rsidRPr="0054529B">
        <w:t xml:space="preserve">udržování stavbou dotčených zpevněných ploch, veřejných komunikací a výjezdů ze staveniště v čistotě a jejich uvedení do původního stavu, </w:t>
      </w:r>
    </w:p>
    <w:p w14:paraId="442AEF3A" w14:textId="77777777" w:rsidR="00A6733D" w:rsidRDefault="00A6733D" w:rsidP="00F12BBB">
      <w:pPr>
        <w:pStyle w:val="ODSTAVEC"/>
        <w:numPr>
          <w:ilvl w:val="2"/>
          <w:numId w:val="6"/>
        </w:numPr>
        <w:tabs>
          <w:tab w:val="num" w:pos="1418"/>
        </w:tabs>
        <w:ind w:left="1134" w:hanging="708"/>
      </w:pPr>
      <w:r w:rsidRPr="0054529B">
        <w:t>zajištění ochrany proti šíření prašnosti a nadměrného hluku,</w:t>
      </w:r>
    </w:p>
    <w:p w14:paraId="2233AAE2" w14:textId="77777777" w:rsidR="009E7C6D" w:rsidRPr="005C5417" w:rsidRDefault="009E7C6D" w:rsidP="00F12BBB">
      <w:pPr>
        <w:pStyle w:val="ODSTAVEC"/>
        <w:numPr>
          <w:ilvl w:val="2"/>
          <w:numId w:val="6"/>
        </w:numPr>
        <w:tabs>
          <w:tab w:val="num" w:pos="1418"/>
        </w:tabs>
        <w:ind w:left="1134" w:hanging="708"/>
      </w:pPr>
      <w:r w:rsidRPr="005C5417">
        <w:t>dokladů k materiálům určených pro zabudování do stavby a před jejich zabudováním předat doklady k odsouhlasení objednateli,</w:t>
      </w:r>
    </w:p>
    <w:p w14:paraId="332F6D6E" w14:textId="77777777" w:rsidR="009E7C6D" w:rsidRPr="008A392E" w:rsidRDefault="009E7C6D" w:rsidP="005B43E2">
      <w:pPr>
        <w:pStyle w:val="ODSTAVEC"/>
        <w:numPr>
          <w:ilvl w:val="2"/>
          <w:numId w:val="14"/>
        </w:numPr>
        <w:tabs>
          <w:tab w:val="num" w:pos="1418"/>
        </w:tabs>
        <w:ind w:left="1134" w:hanging="708"/>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14:paraId="3D85D9D2" w14:textId="77777777" w:rsidR="009E7C6D" w:rsidRPr="005C5417" w:rsidRDefault="009E7C6D" w:rsidP="00F12BBB">
      <w:pPr>
        <w:pStyle w:val="ODSTAVEC"/>
        <w:numPr>
          <w:ilvl w:val="2"/>
          <w:numId w:val="6"/>
        </w:numPr>
        <w:tabs>
          <w:tab w:val="num" w:pos="1418"/>
        </w:tabs>
        <w:ind w:left="1134" w:hanging="708"/>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302245B" w14:textId="77777777" w:rsidR="009E7C6D" w:rsidRPr="005C5417" w:rsidRDefault="009E7C6D" w:rsidP="00F12BBB">
      <w:pPr>
        <w:pStyle w:val="ODSTAVEC"/>
        <w:numPr>
          <w:ilvl w:val="2"/>
          <w:numId w:val="6"/>
        </w:numPr>
        <w:tabs>
          <w:tab w:val="num" w:pos="1418"/>
        </w:tabs>
        <w:ind w:left="1134" w:hanging="708"/>
      </w:pPr>
      <w:r w:rsidRPr="005C5417">
        <w:t>údržby provedených prací během výstavby,</w:t>
      </w:r>
    </w:p>
    <w:p w14:paraId="14399373" w14:textId="77777777" w:rsidR="009E7C6D" w:rsidRPr="005C5417" w:rsidRDefault="009E7C6D" w:rsidP="00F12BBB">
      <w:pPr>
        <w:pStyle w:val="ODSTAVEC"/>
        <w:numPr>
          <w:ilvl w:val="2"/>
          <w:numId w:val="6"/>
        </w:numPr>
        <w:tabs>
          <w:tab w:val="num" w:pos="1418"/>
        </w:tabs>
        <w:ind w:left="1134" w:hanging="708"/>
      </w:pPr>
      <w:r w:rsidRPr="005C5417">
        <w:t>uvedení dočasně užívaných ploch do původního stavu a jejich protokolární předání vlastníkům (potvrzení podpisem vlastníka),</w:t>
      </w:r>
    </w:p>
    <w:p w14:paraId="7FDA54D3" w14:textId="31B24691" w:rsidR="009E7C6D" w:rsidRPr="005363CA" w:rsidRDefault="00C93B53" w:rsidP="00F12BBB">
      <w:pPr>
        <w:pStyle w:val="ODSTAVEC"/>
        <w:numPr>
          <w:ilvl w:val="2"/>
          <w:numId w:val="6"/>
        </w:numPr>
        <w:tabs>
          <w:tab w:val="num" w:pos="1418"/>
        </w:tabs>
        <w:ind w:left="1134" w:hanging="708"/>
      </w:pPr>
      <w:r w:rsidRPr="005363CA">
        <w:t>pojištění stavby</w:t>
      </w:r>
      <w:r w:rsidR="00C80D4D" w:rsidRPr="005363CA">
        <w:t xml:space="preserve"> dle</w:t>
      </w:r>
      <w:r w:rsidRPr="005363CA">
        <w:t xml:space="preserve"> </w:t>
      </w:r>
      <w:proofErr w:type="spellStart"/>
      <w:r w:rsidR="00327A45" w:rsidRPr="005363CA">
        <w:t>čl</w:t>
      </w:r>
      <w:proofErr w:type="spellEnd"/>
      <w:r w:rsidR="00327A45" w:rsidRPr="005363CA">
        <w:t xml:space="preserve"> </w:t>
      </w:r>
      <w:r w:rsidR="00B34BB4" w:rsidRPr="005363CA">
        <w:t>6</w:t>
      </w:r>
      <w:r w:rsidR="00327A45" w:rsidRPr="005363CA">
        <w:t>.</w:t>
      </w:r>
      <w:r w:rsidR="005363CA">
        <w:t xml:space="preserve"> </w:t>
      </w:r>
      <w:r w:rsidR="00C80D4D" w:rsidRPr="005363CA">
        <w:t>této smlouvy,</w:t>
      </w:r>
    </w:p>
    <w:p w14:paraId="75F52FBD" w14:textId="77777777" w:rsidR="00494624" w:rsidRPr="00E37C0D" w:rsidRDefault="00494624" w:rsidP="00F12BBB">
      <w:pPr>
        <w:pStyle w:val="ODSTAVEC"/>
        <w:widowControl w:val="0"/>
        <w:numPr>
          <w:ilvl w:val="2"/>
          <w:numId w:val="6"/>
        </w:numPr>
        <w:tabs>
          <w:tab w:val="num" w:pos="1418"/>
        </w:tabs>
        <w:ind w:left="1134" w:hanging="708"/>
      </w:pPr>
      <w:r w:rsidRPr="00E37C0D">
        <w:t>řádného předání dokončených prací objednateli včetně všech potřebných dokladů a náležitostí; předáním díla není zhotovitel zbaven povinnosti chybějící doklad</w:t>
      </w:r>
      <w:r w:rsidR="00E93C4B">
        <w:t>y na výzvu objednatele doplnit.</w:t>
      </w:r>
    </w:p>
    <w:p w14:paraId="5A35670F" w14:textId="77777777" w:rsidR="00D2345A" w:rsidRDefault="00153DC3" w:rsidP="00685873">
      <w:pPr>
        <w:pStyle w:val="ODSTAVEC"/>
        <w:ind w:left="567" w:hanging="567"/>
      </w:pPr>
      <w:r>
        <w:t xml:space="preserve">Zhotovitel je </w:t>
      </w:r>
      <w:proofErr w:type="spellStart"/>
      <w:r>
        <w:t>povinnen</w:t>
      </w:r>
      <w:proofErr w:type="spellEnd"/>
      <w:r>
        <w:t xml:space="preserve"> při provádění díla:</w:t>
      </w:r>
    </w:p>
    <w:p w14:paraId="4DBF9EF6" w14:textId="77777777" w:rsidR="00153DC3" w:rsidRPr="0054529B" w:rsidRDefault="00153DC3" w:rsidP="00153DC3">
      <w:pPr>
        <w:pStyle w:val="ODSTAVEC"/>
        <w:numPr>
          <w:ilvl w:val="2"/>
          <w:numId w:val="6"/>
        </w:numPr>
      </w:pPr>
      <w:r w:rsidRPr="0054529B">
        <w:t>plnit podmínky příslušných rozhodnutí stavebního úřadu a požadavky dotčených orgánů a organizací související s realizací stavby,</w:t>
      </w:r>
    </w:p>
    <w:p w14:paraId="4B422E84" w14:textId="77777777" w:rsidR="00153DC3" w:rsidRDefault="00153DC3" w:rsidP="00153DC3">
      <w:pPr>
        <w:pStyle w:val="ODSTAVEC"/>
        <w:numPr>
          <w:ilvl w:val="2"/>
          <w:numId w:val="6"/>
        </w:numPr>
      </w:pPr>
      <w:r w:rsidRPr="0054529B">
        <w:t>zohlednit vyjádření dotčených orgánů a organizací související s realizací stavby,</w:t>
      </w:r>
    </w:p>
    <w:p w14:paraId="1BCD6D1B" w14:textId="389C6D02" w:rsidR="005363CA" w:rsidRPr="0054529B" w:rsidRDefault="005363CA" w:rsidP="00153DC3">
      <w:pPr>
        <w:pStyle w:val="ODSTAVEC"/>
        <w:numPr>
          <w:ilvl w:val="2"/>
          <w:numId w:val="6"/>
        </w:numPr>
      </w:pPr>
      <w:r w:rsidRPr="005363CA">
        <w:t xml:space="preserve">při realizaci zohlednit postup prací hrubé stavby a koordinovat svou činnost s generálním dodavatelem stavby </w:t>
      </w:r>
    </w:p>
    <w:bookmarkEnd w:id="0"/>
    <w:p w14:paraId="7DD49479" w14:textId="77777777" w:rsidR="00713FAA" w:rsidRPr="008A392E" w:rsidRDefault="00713FAA" w:rsidP="005363CA">
      <w:pPr>
        <w:pStyle w:val="ODSTAVEC"/>
        <w:tabs>
          <w:tab w:val="clear" w:pos="360"/>
          <w:tab w:val="num" w:pos="56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5F50D034" w14:textId="77777777" w:rsidR="00794928" w:rsidRPr="008A392E" w:rsidRDefault="00713FAA" w:rsidP="005363CA">
      <w:pPr>
        <w:pStyle w:val="ODSTAVEC"/>
        <w:tabs>
          <w:tab w:val="clear" w:pos="360"/>
          <w:tab w:val="num" w:pos="56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14:paraId="3A504A76" w14:textId="77777777" w:rsidR="00637CF2" w:rsidRPr="008A392E" w:rsidRDefault="00713FAA" w:rsidP="005363CA">
      <w:pPr>
        <w:pStyle w:val="ODSTAVEC"/>
        <w:tabs>
          <w:tab w:val="clear" w:pos="360"/>
          <w:tab w:val="num" w:pos="567"/>
        </w:tabs>
        <w:ind w:left="567" w:hanging="567"/>
      </w:pPr>
      <w:r w:rsidRPr="008A392E">
        <w:t>Smluvní strany prohlašují, že předmět smlouvy není plněním nemožným a že smlouvu uzavírají po pečlivém zvážení všech možných důsledků.</w:t>
      </w:r>
    </w:p>
    <w:p w14:paraId="3545561A" w14:textId="77777777" w:rsidR="001C3239" w:rsidRPr="00B111C9" w:rsidRDefault="001C3239" w:rsidP="00154F58">
      <w:pPr>
        <w:pStyle w:val="Bezmezer"/>
        <w:numPr>
          <w:ilvl w:val="0"/>
          <w:numId w:val="6"/>
        </w:numPr>
        <w:spacing w:before="640"/>
        <w:jc w:val="center"/>
        <w:rPr>
          <w:rFonts w:ascii="Arial" w:hAnsi="Arial" w:cs="Arial"/>
          <w:b/>
        </w:rPr>
      </w:pPr>
      <w:r w:rsidRPr="00B111C9">
        <w:rPr>
          <w:rFonts w:ascii="Arial" w:hAnsi="Arial" w:cs="Arial"/>
          <w:b/>
        </w:rPr>
        <w:t>Technické a kvalitativní parametry garantované zhotovitelem</w:t>
      </w:r>
    </w:p>
    <w:p w14:paraId="4004F6FE" w14:textId="77777777" w:rsidR="006C0E68" w:rsidRPr="00B111C9" w:rsidRDefault="00F5774A" w:rsidP="005363CA">
      <w:pPr>
        <w:pStyle w:val="ODSTAVEC"/>
        <w:tabs>
          <w:tab w:val="clear" w:pos="360"/>
          <w:tab w:val="num" w:pos="567"/>
        </w:tabs>
        <w:ind w:left="567" w:hanging="567"/>
      </w:pPr>
      <w:r w:rsidRPr="00B111C9">
        <w:t xml:space="preserve">Smluvní strany se dohodly na I. </w:t>
      </w:r>
      <w:r w:rsidR="007E6278" w:rsidRPr="00B111C9">
        <w:t xml:space="preserve">jakosti </w:t>
      </w:r>
      <w:r w:rsidRPr="00B111C9">
        <w:t xml:space="preserve">díla, použité materiály budou odpovídat této jakostní třídě, práce budou prováděny v souladu s platnými </w:t>
      </w:r>
      <w:r w:rsidR="00A807C2" w:rsidRPr="00B111C9">
        <w:t>ČSN, případně EN.</w:t>
      </w:r>
    </w:p>
    <w:p w14:paraId="1984360F" w14:textId="77777777" w:rsidR="00FD303D" w:rsidRPr="00B111C9" w:rsidRDefault="00FD303D" w:rsidP="005363CA">
      <w:pPr>
        <w:pStyle w:val="ODSTAVEC"/>
        <w:tabs>
          <w:tab w:val="clear" w:pos="360"/>
          <w:tab w:val="num" w:pos="567"/>
        </w:tabs>
        <w:ind w:left="567" w:hanging="567"/>
      </w:pPr>
      <w:r w:rsidRPr="00C06A48">
        <w:t>Dílo bude zhotoveno v souladu s</w:t>
      </w:r>
      <w:r w:rsidR="00B111C9" w:rsidRPr="00C06A48">
        <w:t> parametry uvedenými v zadávací dokumentaci, která byla podkladem pro zpracování cenové nabídky účastníka výběrového řízení.</w:t>
      </w:r>
      <w:r w:rsidRPr="00C06A48">
        <w:t xml:space="preserve"> </w:t>
      </w:r>
      <w:r w:rsidRPr="00B111C9">
        <w:t>Zhotovitel je dále povinen dodr</w:t>
      </w:r>
      <w:r w:rsidR="001C3239" w:rsidRPr="00B111C9">
        <w:t>žovat obecně závazné předpisy a </w:t>
      </w:r>
      <w:r w:rsidRPr="00B111C9">
        <w:t xml:space="preserve">příslušné normy vztahující se k předmětnému dílu, zejména příslušná ustanovení </w:t>
      </w:r>
      <w:r w:rsidR="00F25809" w:rsidRPr="00B111C9">
        <w:t>občanského</w:t>
      </w:r>
      <w:r w:rsidRPr="00B111C9">
        <w:t xml:space="preserve"> zákoníku, související předpi</w:t>
      </w:r>
      <w:r w:rsidR="00B111C9" w:rsidRPr="00B111C9">
        <w:t>sy a příslušné technické normy.</w:t>
      </w:r>
    </w:p>
    <w:p w14:paraId="001A9161" w14:textId="77777777" w:rsidR="006C0E68" w:rsidRPr="00B111C9" w:rsidRDefault="006C0E68" w:rsidP="005363CA">
      <w:pPr>
        <w:pStyle w:val="ODSTAVEC"/>
        <w:tabs>
          <w:tab w:val="clear" w:pos="360"/>
          <w:tab w:val="num" w:pos="567"/>
        </w:tabs>
        <w:ind w:left="567" w:hanging="567"/>
      </w:pPr>
      <w:r w:rsidRPr="00B111C9">
        <w:t>Zhotovitel je povinen postupovat při provádění díla v souladu s</w:t>
      </w:r>
      <w:r w:rsidR="007234BC" w:rsidRPr="00B111C9">
        <w:t> technickými podmínkami,</w:t>
      </w:r>
      <w:r w:rsidRPr="00B111C9">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w:t>
      </w:r>
      <w:r w:rsidRPr="00B111C9">
        <w:lastRenderedPageBreak/>
        <w:t xml:space="preserve">prací a dodávek sjednaných v této smlouvě je závaznou povinností zhotovitele, </w:t>
      </w:r>
      <w:r w:rsidR="007E6278" w:rsidRPr="00B111C9">
        <w:t xml:space="preserve">zjištěné </w:t>
      </w:r>
      <w:r w:rsidRPr="00B111C9">
        <w:t>vady a nedodělky je povinen zhotovitel odstranit na své náklady</w:t>
      </w:r>
      <w:r w:rsidR="00F25809" w:rsidRPr="00B111C9">
        <w:t xml:space="preserve"> za podmínek v této smlouvě </w:t>
      </w:r>
      <w:r w:rsidR="008D3314" w:rsidRPr="00B111C9">
        <w:t xml:space="preserve">dále </w:t>
      </w:r>
      <w:r w:rsidR="00F25809" w:rsidRPr="00B111C9">
        <w:t>uvedených</w:t>
      </w:r>
      <w:r w:rsidRPr="00B111C9">
        <w:t>.</w:t>
      </w:r>
    </w:p>
    <w:p w14:paraId="1647E4FF" w14:textId="77777777" w:rsidR="00FD303D" w:rsidRPr="00B111C9" w:rsidRDefault="00FD303D" w:rsidP="005363CA">
      <w:pPr>
        <w:pStyle w:val="ODSTAVEC"/>
        <w:tabs>
          <w:tab w:val="clear" w:pos="360"/>
          <w:tab w:val="num" w:pos="567"/>
        </w:tabs>
        <w:ind w:left="567" w:hanging="567"/>
        <w:rPr>
          <w:b/>
          <w:bCs/>
        </w:rPr>
      </w:pPr>
      <w:r w:rsidRPr="00B111C9">
        <w:t xml:space="preserve">Jakost všech výrobků a komponentů, které budou použity při </w:t>
      </w:r>
      <w:r w:rsidR="00953AC7" w:rsidRPr="00B111C9">
        <w:t>realizaci díla</w:t>
      </w:r>
      <w:r w:rsidRPr="00B111C9">
        <w:t xml:space="preserve"> musí odpovídat požadavkům </w:t>
      </w:r>
      <w:r w:rsidR="008C4A1D" w:rsidRPr="00B111C9">
        <w:t>odst</w:t>
      </w:r>
      <w:r w:rsidRPr="00B111C9">
        <w:t>.</w:t>
      </w:r>
      <w:r w:rsidR="00EA220B" w:rsidRPr="00B111C9">
        <w:t> </w:t>
      </w:r>
      <w:r w:rsidRPr="00B111C9">
        <w:t>4.1. Zhotovitel odpovídá za to, že předmět díla bude  po stanovenou dobu</w:t>
      </w:r>
      <w:r w:rsidR="00F25809" w:rsidRPr="00B111C9">
        <w:t xml:space="preserve"> odpovídat této smlouvě</w:t>
      </w:r>
      <w:r w:rsidRPr="00B111C9">
        <w:t xml:space="preserve">. Podmínkou dokončení </w:t>
      </w:r>
      <w:r w:rsidR="006574A0" w:rsidRPr="00B111C9">
        <w:t>prací</w:t>
      </w:r>
      <w:r w:rsidRPr="00B111C9">
        <w:t xml:space="preserve"> je prokázání realizace dle projekt</w:t>
      </w:r>
      <w:r w:rsidR="0066734E" w:rsidRPr="00B111C9">
        <w:t>ové dokumentace</w:t>
      </w:r>
      <w:r w:rsidRPr="00B111C9">
        <w:t xml:space="preserve">. </w:t>
      </w:r>
    </w:p>
    <w:p w14:paraId="5F28CB4D" w14:textId="77777777" w:rsidR="003C3DEA" w:rsidRPr="00B111C9" w:rsidRDefault="003C3DEA" w:rsidP="005363CA">
      <w:pPr>
        <w:pStyle w:val="ODSTAVEC"/>
        <w:tabs>
          <w:tab w:val="clear" w:pos="360"/>
          <w:tab w:val="num" w:pos="567"/>
        </w:tabs>
        <w:ind w:left="567" w:hanging="567"/>
      </w:pPr>
      <w:r w:rsidRPr="00B111C9">
        <w:t>Jakost dodávaných materiálů a konstrukcí bude dokladována předepsaným způsobem při kontrolních prohlídkách a při předání a převzetí díla ne</w:t>
      </w:r>
      <w:r w:rsidR="008C4F54" w:rsidRPr="00B111C9">
        <w:t>bo</w:t>
      </w:r>
      <w:r w:rsidRPr="00B111C9">
        <w:t xml:space="preserve"> jeho části.</w:t>
      </w:r>
    </w:p>
    <w:p w14:paraId="3B0C27D0" w14:textId="77777777" w:rsidR="00FD303D" w:rsidRPr="00B111C9" w:rsidRDefault="00FD303D" w:rsidP="005363CA">
      <w:pPr>
        <w:pStyle w:val="ODSTAVEC"/>
        <w:tabs>
          <w:tab w:val="clear" w:pos="360"/>
          <w:tab w:val="num" w:pos="567"/>
        </w:tabs>
        <w:ind w:left="567" w:hanging="567"/>
      </w:pPr>
      <w:r w:rsidRPr="00B111C9">
        <w:t xml:space="preserve">Nedodržení podmínek a postupů dle </w:t>
      </w:r>
      <w:r w:rsidR="00F327A4" w:rsidRPr="00B111C9">
        <w:t>technických norem</w:t>
      </w:r>
      <w:r w:rsidRPr="00B111C9">
        <w:t xml:space="preserve"> a ostat</w:t>
      </w:r>
      <w:r w:rsidR="00F25809" w:rsidRPr="00B111C9">
        <w:t>ních předpisů, jakož i postupů a</w:t>
      </w:r>
      <w:r w:rsidRPr="00B111C9">
        <w:t xml:space="preserve"> závazků zhotovitele ze smlouvy</w:t>
      </w:r>
      <w:r w:rsidR="00F25809" w:rsidRPr="00B111C9">
        <w:t xml:space="preserve"> vyplývajících</w:t>
      </w:r>
      <w:r w:rsidRPr="00B111C9">
        <w:t>, opravňuje objednatele odstoupit od smlouvy o dílo. Případné odchylky od předpisů výrobce speciálních materiálů je oprávněn odsouhlasit pouze technik výrobce se souhlasem projektanta</w:t>
      </w:r>
      <w:r w:rsidR="00F25809" w:rsidRPr="00B111C9">
        <w:t>,</w:t>
      </w:r>
      <w:r w:rsidR="003C3DEA" w:rsidRPr="00B111C9">
        <w:t xml:space="preserve"> autorského dozoru</w:t>
      </w:r>
      <w:r w:rsidRPr="00B111C9">
        <w:t xml:space="preserve"> a technického dozoru objednatele zápisem ve stavebním deníku, avšak pouze před zahájením příslušných prací. Technickými normami (ČSN) </w:t>
      </w:r>
      <w:r w:rsidR="00F25809" w:rsidRPr="00B111C9">
        <w:t>se pro účely</w:t>
      </w:r>
      <w:r w:rsidRPr="00B111C9">
        <w:t xml:space="preserve"> této smlouvy</w:t>
      </w:r>
      <w:r w:rsidR="00F25809" w:rsidRPr="00B111C9">
        <w:t xml:space="preserve"> rozumí</w:t>
      </w:r>
      <w:r w:rsidRPr="00B111C9">
        <w:t xml:space="preserve"> všechny technické předpisy a normy platné v České republice, me</w:t>
      </w:r>
      <w:r w:rsidR="00F327A4" w:rsidRPr="00B111C9">
        <w:t>zinárodní normy podle zákona č. </w:t>
      </w:r>
      <w:r w:rsidRPr="00B111C9">
        <w:t xml:space="preserve">22/1997 Sb., a to jejich části závazné i nezávazné, které jsou platné v den </w:t>
      </w:r>
      <w:r w:rsidR="00F25809" w:rsidRPr="00B111C9">
        <w:t>vzniku</w:t>
      </w:r>
      <w:r w:rsidRPr="00B111C9">
        <w:t xml:space="preserve"> této smlouvy nebo které budou platit v průběhu zhotovování díla, technickými normami </w:t>
      </w:r>
      <w:r w:rsidR="00F25809" w:rsidRPr="00B111C9">
        <w:t>se rozumí</w:t>
      </w:r>
      <w:r w:rsidRPr="00B111C9">
        <w:t xml:space="preserve"> dále i standardy nebo obdobná určení jakosti a bezpečnosti, která budou zavedena v průběhu zhotovování díla.</w:t>
      </w:r>
    </w:p>
    <w:p w14:paraId="5C60369F" w14:textId="77777777" w:rsidR="00CF03D3" w:rsidRPr="00B111C9" w:rsidRDefault="00CF03D3" w:rsidP="005363CA">
      <w:pPr>
        <w:pStyle w:val="ODSTAVEC"/>
        <w:tabs>
          <w:tab w:val="clear" w:pos="360"/>
          <w:tab w:val="num" w:pos="567"/>
        </w:tabs>
        <w:ind w:left="567" w:hanging="567"/>
      </w:pPr>
      <w:r w:rsidRPr="00B111C9">
        <w:t>Pokud není stanoveno jinak, platí specifikace podle technických standardů, úvodních ustanovení katalogů popisů směrných cen stavebních prací a montážních ceníků, jimiž se definuje předepsaná kvalita a způsoby její kontroly</w:t>
      </w:r>
      <w:r w:rsidR="00745711" w:rsidRPr="00B111C9">
        <w:t>, způsoby měření, názvosloví, definice, a kde jsou uvedeny základní ČSN týkající se předmětných prací.</w:t>
      </w:r>
    </w:p>
    <w:p w14:paraId="721C465A" w14:textId="6B99214D"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 xml:space="preserve">Doba </w:t>
      </w:r>
      <w:r w:rsidR="002C47F9">
        <w:rPr>
          <w:rFonts w:ascii="Arial" w:hAnsi="Arial" w:cs="Arial"/>
          <w:b/>
        </w:rPr>
        <w:t xml:space="preserve">a místo </w:t>
      </w:r>
      <w:r w:rsidRPr="00E62C8A">
        <w:rPr>
          <w:rFonts w:ascii="Arial" w:hAnsi="Arial" w:cs="Arial"/>
          <w:b/>
        </w:rPr>
        <w:t>plnění</w:t>
      </w:r>
    </w:p>
    <w:p w14:paraId="031820BE" w14:textId="77777777" w:rsidR="002C47F9" w:rsidRDefault="002C47F9" w:rsidP="00BB0082">
      <w:pPr>
        <w:pStyle w:val="ODSTAVEC"/>
        <w:ind w:left="567" w:hanging="567"/>
      </w:pPr>
      <w:r>
        <w:t xml:space="preserve">Zhotovitel se zavazuje realizovat dílo ve lhůtě </w:t>
      </w:r>
    </w:p>
    <w:p w14:paraId="09FA7FF2" w14:textId="40ABD32F" w:rsidR="002C47F9" w:rsidRDefault="002C47F9" w:rsidP="002C47F9">
      <w:pPr>
        <w:pStyle w:val="ODSTAVEC"/>
        <w:numPr>
          <w:ilvl w:val="0"/>
          <w:numId w:val="0"/>
        </w:numPr>
        <w:tabs>
          <w:tab w:val="left" w:pos="2977"/>
        </w:tabs>
        <w:ind w:left="927"/>
      </w:pPr>
      <w:r>
        <w:t xml:space="preserve">zahájení realizace díla: </w:t>
      </w:r>
      <w:r>
        <w:tab/>
        <w:t>dnem protokolárního předání a převzetí staveniště</w:t>
      </w:r>
    </w:p>
    <w:p w14:paraId="6A0B1332" w14:textId="78387E43" w:rsidR="002C47F9" w:rsidRPr="005363CA" w:rsidRDefault="002C47F9" w:rsidP="002C47F9">
      <w:pPr>
        <w:pStyle w:val="ODSTAVEC"/>
        <w:numPr>
          <w:ilvl w:val="0"/>
          <w:numId w:val="0"/>
        </w:numPr>
        <w:tabs>
          <w:tab w:val="left" w:pos="2977"/>
        </w:tabs>
        <w:ind w:left="927"/>
      </w:pPr>
      <w:r>
        <w:t>ukončení realizace díla:</w:t>
      </w:r>
      <w:r>
        <w:tab/>
      </w:r>
      <w:r w:rsidRPr="005363CA">
        <w:t xml:space="preserve">do </w:t>
      </w:r>
      <w:r w:rsidR="009D56FB">
        <w:rPr>
          <w:b/>
          <w:bCs/>
        </w:rPr>
        <w:t>5</w:t>
      </w:r>
      <w:r w:rsidR="005363CA" w:rsidRPr="005363CA">
        <w:rPr>
          <w:b/>
          <w:bCs/>
        </w:rPr>
        <w:t xml:space="preserve"> měsíců od protokolárního předání staveniště</w:t>
      </w:r>
    </w:p>
    <w:p w14:paraId="45EC4C6A" w14:textId="77777777" w:rsidR="002C47F9" w:rsidRDefault="002C47F9" w:rsidP="002C47F9">
      <w:pPr>
        <w:pStyle w:val="ODSTAVEC"/>
        <w:numPr>
          <w:ilvl w:val="0"/>
          <w:numId w:val="0"/>
        </w:numPr>
        <w:ind w:left="927"/>
      </w:pPr>
      <w:r>
        <w:t>a nejpozději první pracovní den následující po dni ukončení realizace díla vyzvat objednatele k jeho převzetí.</w:t>
      </w:r>
    </w:p>
    <w:p w14:paraId="153C63E4" w14:textId="0F81FEFD" w:rsidR="002C47F9" w:rsidRDefault="002C47F9" w:rsidP="005363CA">
      <w:pPr>
        <w:pStyle w:val="ODSTAVEC"/>
        <w:tabs>
          <w:tab w:val="clear" w:pos="360"/>
          <w:tab w:val="num" w:pos="567"/>
        </w:tabs>
        <w:ind w:left="567" w:hanging="567"/>
      </w:pPr>
      <w:r>
        <w:t xml:space="preserve">Místo plnění je </w:t>
      </w:r>
      <w:r w:rsidRPr="00C36C83">
        <w:rPr>
          <w:b/>
          <w:bCs/>
        </w:rPr>
        <w:t>Olomoucká</w:t>
      </w:r>
      <w:r>
        <w:rPr>
          <w:b/>
          <w:bCs/>
        </w:rPr>
        <w:t xml:space="preserve"> </w:t>
      </w:r>
      <w:r w:rsidRPr="00C36C83">
        <w:rPr>
          <w:b/>
          <w:bCs/>
        </w:rPr>
        <w:t>99,</w:t>
      </w:r>
      <w:r>
        <w:rPr>
          <w:b/>
          <w:bCs/>
        </w:rPr>
        <w:t xml:space="preserve"> </w:t>
      </w:r>
      <w:r w:rsidRPr="00C36C83">
        <w:rPr>
          <w:b/>
          <w:bCs/>
        </w:rPr>
        <w:t>783</w:t>
      </w:r>
      <w:r>
        <w:rPr>
          <w:b/>
          <w:bCs/>
        </w:rPr>
        <w:t xml:space="preserve"> </w:t>
      </w:r>
      <w:r w:rsidRPr="00C36C83">
        <w:rPr>
          <w:b/>
          <w:bCs/>
        </w:rPr>
        <w:t>55</w:t>
      </w:r>
      <w:r>
        <w:rPr>
          <w:b/>
          <w:bCs/>
        </w:rPr>
        <w:t xml:space="preserve"> </w:t>
      </w:r>
      <w:r w:rsidRPr="00C36C83">
        <w:rPr>
          <w:b/>
          <w:bCs/>
        </w:rPr>
        <w:t>Velký</w:t>
      </w:r>
      <w:r>
        <w:rPr>
          <w:b/>
          <w:bCs/>
        </w:rPr>
        <w:t xml:space="preserve"> </w:t>
      </w:r>
      <w:r w:rsidRPr="00C36C83">
        <w:rPr>
          <w:b/>
          <w:bCs/>
        </w:rPr>
        <w:t>Újezd</w:t>
      </w:r>
      <w:r>
        <w:t xml:space="preserve">. </w:t>
      </w:r>
    </w:p>
    <w:p w14:paraId="1481A672" w14:textId="27AAFB68" w:rsidR="00D4630A" w:rsidRDefault="00A32395" w:rsidP="005363CA">
      <w:pPr>
        <w:pStyle w:val="ODSTAVEC"/>
        <w:tabs>
          <w:tab w:val="clear" w:pos="360"/>
          <w:tab w:val="num" w:pos="567"/>
        </w:tabs>
        <w:ind w:left="567" w:hanging="567"/>
      </w:pPr>
      <w:r w:rsidRPr="004B05F3">
        <w:t xml:space="preserve">Zhotovitel je povinen provést dílo řádně a včas, v souladu s objednatelem odsouhlaseným </w:t>
      </w:r>
      <w:r w:rsidR="00CD15A6" w:rsidRPr="0094434A">
        <w:t>časovým</w:t>
      </w:r>
      <w:r w:rsidRPr="004B05F3">
        <w:t xml:space="preserve"> a</w:t>
      </w:r>
      <w:r w:rsidR="00551D21" w:rsidRPr="004B05F3">
        <w:t> </w:t>
      </w:r>
      <w:r w:rsidRPr="004B05F3">
        <w:t>finančním harmonogramem</w:t>
      </w:r>
      <w:r w:rsidR="00C93B53">
        <w:t xml:space="preserve">. Bude-li </w:t>
      </w:r>
      <w:r w:rsidRPr="004B05F3">
        <w:t>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4107486" w14:textId="77777777" w:rsidR="00E356FB" w:rsidRPr="00EB7B92" w:rsidRDefault="00E356FB" w:rsidP="005363CA">
      <w:pPr>
        <w:pStyle w:val="Bezmezer"/>
        <w:numPr>
          <w:ilvl w:val="1"/>
          <w:numId w:val="6"/>
        </w:numPr>
        <w:tabs>
          <w:tab w:val="clear" w:pos="360"/>
          <w:tab w:val="num" w:pos="540"/>
          <w:tab w:val="num" w:pos="567"/>
        </w:tabs>
        <w:spacing w:before="120"/>
        <w:ind w:left="567" w:hanging="567"/>
        <w:jc w:val="both"/>
        <w:rPr>
          <w:rFonts w:ascii="Arial" w:hAnsi="Arial" w:cs="Arial"/>
          <w:sz w:val="18"/>
          <w:szCs w:val="18"/>
        </w:rPr>
      </w:pPr>
      <w:r w:rsidRPr="00EB7B92">
        <w:rPr>
          <w:rFonts w:ascii="Arial" w:hAnsi="Arial" w:cs="Arial"/>
          <w:sz w:val="18"/>
          <w:szCs w:val="18"/>
        </w:rPr>
        <w:t>Pokud z důvodů na straně objednatele nebude možné zahájit v</w:t>
      </w:r>
      <w:r>
        <w:rPr>
          <w:rFonts w:ascii="Arial" w:hAnsi="Arial" w:cs="Arial"/>
          <w:sz w:val="18"/>
          <w:szCs w:val="18"/>
        </w:rPr>
        <w:t xml:space="preserve"> uvedeném </w:t>
      </w:r>
      <w:r w:rsidRPr="00EB7B92">
        <w:rPr>
          <w:rFonts w:ascii="Arial" w:hAnsi="Arial" w:cs="Arial"/>
          <w:sz w:val="18"/>
          <w:szCs w:val="18"/>
        </w:rPr>
        <w:t>termínu realizaci prací dle čl. 5.</w:t>
      </w:r>
      <w:r>
        <w:rPr>
          <w:rFonts w:ascii="Arial" w:hAnsi="Arial" w:cs="Arial"/>
          <w:sz w:val="18"/>
          <w:szCs w:val="18"/>
        </w:rPr>
        <w:t>1</w:t>
      </w:r>
      <w:r w:rsidRPr="00EB7B92">
        <w:rPr>
          <w:rFonts w:ascii="Arial" w:hAnsi="Arial" w:cs="Arial"/>
          <w:sz w:val="18"/>
          <w:szCs w:val="18"/>
        </w:rPr>
        <w:t>. smlouvy (zejména prodloužením doby trvání zadávacího řízení), je zhotovitel oprávněn požadovat změnu termínu dokončení tak, že termín dokončení bude upraven o dobu shodnou, po kte</w:t>
      </w:r>
      <w:r>
        <w:rPr>
          <w:rFonts w:ascii="Arial" w:hAnsi="Arial" w:cs="Arial"/>
          <w:sz w:val="18"/>
          <w:szCs w:val="18"/>
        </w:rPr>
        <w:t>rou nebylo možné zahájit plnění z důvodů na straně objednatele</w:t>
      </w:r>
      <w:r w:rsidRPr="00EB7B92">
        <w:rPr>
          <w:rFonts w:ascii="Arial" w:hAnsi="Arial" w:cs="Arial"/>
          <w:sz w:val="18"/>
          <w:szCs w:val="18"/>
        </w:rPr>
        <w:t>.</w:t>
      </w:r>
    </w:p>
    <w:p w14:paraId="46530B7A" w14:textId="77777777" w:rsidR="00FD303D" w:rsidRDefault="00FD303D" w:rsidP="005363CA">
      <w:pPr>
        <w:pStyle w:val="ODSTAVEC"/>
        <w:tabs>
          <w:tab w:val="clear" w:pos="360"/>
          <w:tab w:val="num" w:pos="567"/>
        </w:tabs>
        <w:ind w:left="567" w:hanging="567"/>
      </w:pPr>
      <w:r w:rsidRPr="004B05F3">
        <w:t xml:space="preserve">V případě, že zhotovitel nezahájí </w:t>
      </w:r>
      <w:r w:rsidR="00232514" w:rsidRPr="004B05F3">
        <w:t>zhotovení</w:t>
      </w:r>
      <w:r w:rsidRPr="004B05F3">
        <w:t xml:space="preserve"> díla dle </w:t>
      </w:r>
      <w:r w:rsidR="00482EB9">
        <w:t>odst.</w:t>
      </w:r>
      <w:r w:rsidR="00482EB9" w:rsidRPr="004B05F3">
        <w:t xml:space="preserve"> </w:t>
      </w:r>
      <w:r w:rsidRPr="004B05F3">
        <w:t xml:space="preserve">5.1 tohoto článku ani do </w:t>
      </w:r>
      <w:r w:rsidR="007234BC" w:rsidRPr="004B05F3">
        <w:t>7 dnů</w:t>
      </w:r>
      <w:r w:rsidRPr="004B05F3">
        <w:t xml:space="preserve"> po sjednaném termínu zahájení, je objednatel oprávněn  odstoupit od smlouvy.</w:t>
      </w:r>
    </w:p>
    <w:p w14:paraId="7AEC1624" w14:textId="77777777" w:rsidR="00870EFD" w:rsidRPr="0094434A" w:rsidRDefault="00870EFD" w:rsidP="005363CA">
      <w:pPr>
        <w:pStyle w:val="ODSTAVEC"/>
        <w:tabs>
          <w:tab w:val="clear" w:pos="360"/>
          <w:tab w:val="num" w:pos="567"/>
        </w:tabs>
        <w:ind w:left="567" w:hanging="567"/>
        <w:rPr>
          <w:bCs/>
        </w:rPr>
      </w:pPr>
      <w:r w:rsidRPr="0094434A">
        <w:t>Veškeré dílčí termíny plnění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4E1A6694" w14:textId="77777777" w:rsidR="00152C04" w:rsidRDefault="00152C04" w:rsidP="005363CA">
      <w:pPr>
        <w:pStyle w:val="ODSTAVEC"/>
        <w:tabs>
          <w:tab w:val="clear" w:pos="360"/>
          <w:tab w:val="num" w:pos="567"/>
        </w:tabs>
        <w:ind w:left="567" w:hanging="567"/>
      </w:pPr>
      <w:r w:rsidRPr="0094434A">
        <w:t>Termín pro předání dokončeného díla vč. dokladové části může být přiměřeně prodloužen v případě, že dojde ke změně sjednaného rozsahu díla postupem v souladu se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0726AD1" w14:textId="022DCA6E" w:rsidR="00BB0082" w:rsidRPr="0094434A" w:rsidRDefault="00BB0082" w:rsidP="005363CA">
      <w:pPr>
        <w:pStyle w:val="ODSTAVEC"/>
        <w:tabs>
          <w:tab w:val="clear" w:pos="360"/>
          <w:tab w:val="num" w:pos="567"/>
        </w:tabs>
        <w:ind w:left="567" w:hanging="567"/>
      </w:pPr>
      <w:r w:rsidRPr="00BB0082">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65DE0D36" w14:textId="00BD8329" w:rsidR="006178AB" w:rsidRPr="00744BE1" w:rsidRDefault="00BB0082" w:rsidP="0029088E">
      <w:pPr>
        <w:pStyle w:val="Bezmezer"/>
        <w:keepNext/>
        <w:numPr>
          <w:ilvl w:val="0"/>
          <w:numId w:val="6"/>
        </w:numPr>
        <w:spacing w:before="640"/>
        <w:ind w:left="357" w:hanging="357"/>
        <w:jc w:val="center"/>
        <w:rPr>
          <w:rFonts w:ascii="Arial" w:hAnsi="Arial" w:cs="Arial"/>
          <w:b/>
        </w:rPr>
      </w:pPr>
      <w:r>
        <w:rPr>
          <w:rFonts w:ascii="Arial" w:hAnsi="Arial" w:cs="Arial"/>
          <w:b/>
        </w:rPr>
        <w:lastRenderedPageBreak/>
        <w:t>Nebezpečí</w:t>
      </w:r>
      <w:r w:rsidR="006178AB" w:rsidRPr="00744BE1">
        <w:rPr>
          <w:rFonts w:ascii="Arial" w:hAnsi="Arial" w:cs="Arial"/>
          <w:b/>
        </w:rPr>
        <w:t xml:space="preserve"> škody </w:t>
      </w:r>
    </w:p>
    <w:p w14:paraId="2DFD9ED2" w14:textId="77777777" w:rsidR="00FD303D" w:rsidRPr="00744BE1" w:rsidRDefault="00FD303D" w:rsidP="0029088E">
      <w:pPr>
        <w:pStyle w:val="ODSTAVEC"/>
        <w:tabs>
          <w:tab w:val="clear" w:pos="360"/>
          <w:tab w:val="num" w:pos="567"/>
        </w:tabs>
        <w:ind w:left="567" w:hanging="567"/>
      </w:pPr>
      <w:r w:rsidRPr="00744BE1">
        <w:t xml:space="preserve">Od doby převzetí staveniště až do protokolárního předání a převzetí díla objednatelem nese zhotovitel nebezpečí škody </w:t>
      </w:r>
      <w:r w:rsidR="009808E6" w:rsidRPr="00744BE1">
        <w:t>nebo zničení stavby vč. všech jejich součástí</w:t>
      </w:r>
      <w:r w:rsidRPr="00744BE1">
        <w:t xml:space="preserve">. Z tohoto důvodu se zhotovitel zavazuje uzavřít a na své náklady udržovat v platnosti pojištění proti všem rizikům, ztrátám nebo poškozením díla a to jménem svým, jménem objednatele a všech </w:t>
      </w:r>
      <w:r w:rsidR="00170077" w:rsidRPr="00744BE1">
        <w:t>pod</w:t>
      </w:r>
      <w:r w:rsidRPr="00744BE1">
        <w:t xml:space="preserve">dodavatelů, a to do data dokončení </w:t>
      </w:r>
      <w:r w:rsidR="007E6278" w:rsidRPr="00744BE1">
        <w:t>díla a jeho úspěšného předání objednateli</w:t>
      </w:r>
      <w:r w:rsidRPr="00744BE1">
        <w:t>.</w:t>
      </w:r>
    </w:p>
    <w:p w14:paraId="75C2A8EA" w14:textId="77777777" w:rsidR="00FD303D" w:rsidRPr="00744BE1" w:rsidRDefault="00FD303D" w:rsidP="0029088E">
      <w:pPr>
        <w:pStyle w:val="ODSTAVEC"/>
        <w:tabs>
          <w:tab w:val="clear" w:pos="360"/>
          <w:tab w:val="num" w:pos="567"/>
        </w:tabs>
        <w:ind w:left="567" w:hanging="567"/>
      </w:pPr>
      <w:r w:rsidRPr="00744BE1">
        <w:t xml:space="preserve">Zhotovitel odpovídá  od doby převzetí staveniště až do protokolárního předání a převzetí díla objednatelem za bezpečnost třetích osob dotčených provozem při </w:t>
      </w:r>
      <w:r w:rsidR="00744BE1" w:rsidRPr="0094434A">
        <w:t>plnění díla</w:t>
      </w:r>
      <w:r w:rsidRPr="00744BE1">
        <w:t>. Zhotovitel přebírá odpovědnost v plném rozsahu za dodržování předpisů o bezpečnosti práce a ochrany zdraví při práci, protipožárních opatření a</w:t>
      </w:r>
      <w:r w:rsidR="00551D21" w:rsidRPr="00744BE1">
        <w:t> </w:t>
      </w:r>
      <w:r w:rsidRPr="00744BE1">
        <w:t>zachování pořádku na staveništi.</w:t>
      </w:r>
    </w:p>
    <w:p w14:paraId="47D715EA" w14:textId="77777777" w:rsidR="006178AB" w:rsidRPr="00E356FB" w:rsidRDefault="006178AB" w:rsidP="00154F58">
      <w:pPr>
        <w:pStyle w:val="Bezmezer"/>
        <w:numPr>
          <w:ilvl w:val="0"/>
          <w:numId w:val="6"/>
        </w:numPr>
        <w:spacing w:before="640"/>
        <w:jc w:val="center"/>
        <w:rPr>
          <w:rFonts w:ascii="Arial" w:hAnsi="Arial" w:cs="Arial"/>
          <w:b/>
        </w:rPr>
      </w:pPr>
      <w:r w:rsidRPr="00E356FB">
        <w:rPr>
          <w:rFonts w:ascii="Arial" w:hAnsi="Arial" w:cs="Arial"/>
          <w:b/>
        </w:rPr>
        <w:t xml:space="preserve">Cena díla a </w:t>
      </w:r>
      <w:r w:rsidR="009808E6" w:rsidRPr="00E356FB">
        <w:rPr>
          <w:rFonts w:ascii="Arial" w:hAnsi="Arial" w:cs="Arial"/>
          <w:b/>
        </w:rPr>
        <w:t>platební podmínky</w:t>
      </w:r>
    </w:p>
    <w:p w14:paraId="2170840E" w14:textId="77777777" w:rsidR="00FD303D" w:rsidRDefault="00FD303D" w:rsidP="00BB0082">
      <w:pPr>
        <w:pStyle w:val="Bezmezer"/>
        <w:numPr>
          <w:ilvl w:val="1"/>
          <w:numId w:val="6"/>
        </w:numPr>
        <w:tabs>
          <w:tab w:val="clear" w:pos="360"/>
          <w:tab w:val="num" w:pos="540"/>
        </w:tabs>
        <w:spacing w:before="120"/>
        <w:ind w:left="540" w:hanging="540"/>
        <w:jc w:val="both"/>
        <w:rPr>
          <w:rFonts w:ascii="Arial" w:hAnsi="Arial" w:cs="Arial"/>
          <w:sz w:val="18"/>
          <w:szCs w:val="18"/>
        </w:rPr>
      </w:pPr>
      <w:r w:rsidRPr="00E356FB">
        <w:rPr>
          <w:rFonts w:ascii="Arial" w:hAnsi="Arial" w:cs="Arial"/>
          <w:sz w:val="18"/>
          <w:szCs w:val="18"/>
        </w:rPr>
        <w:t>C</w:t>
      </w:r>
      <w:r w:rsidR="00620B63" w:rsidRPr="00E356FB">
        <w:rPr>
          <w:rFonts w:ascii="Arial" w:hAnsi="Arial" w:cs="Arial"/>
          <w:sz w:val="18"/>
          <w:szCs w:val="18"/>
        </w:rPr>
        <w:t>elková c</w:t>
      </w:r>
      <w:r w:rsidRPr="00E356FB">
        <w:rPr>
          <w:rFonts w:ascii="Arial" w:hAnsi="Arial" w:cs="Arial"/>
          <w:sz w:val="18"/>
          <w:szCs w:val="18"/>
        </w:rPr>
        <w:t xml:space="preserve">ena za </w:t>
      </w:r>
      <w:r w:rsidR="00620B63" w:rsidRPr="00E356FB">
        <w:rPr>
          <w:rFonts w:ascii="Arial" w:hAnsi="Arial" w:cs="Arial"/>
          <w:sz w:val="18"/>
          <w:szCs w:val="18"/>
        </w:rPr>
        <w:t>zhotovení</w:t>
      </w:r>
      <w:r w:rsidRPr="00E356FB">
        <w:rPr>
          <w:rFonts w:ascii="Arial" w:hAnsi="Arial" w:cs="Arial"/>
          <w:sz w:val="18"/>
          <w:szCs w:val="18"/>
        </w:rPr>
        <w:t xml:space="preserve"> díla se dohodou smluvních stran stanovuje jako c</w:t>
      </w:r>
      <w:r w:rsidR="009808E6" w:rsidRPr="00E356FB">
        <w:rPr>
          <w:rFonts w:ascii="Arial" w:hAnsi="Arial" w:cs="Arial"/>
          <w:sz w:val="18"/>
          <w:szCs w:val="18"/>
        </w:rPr>
        <w:t xml:space="preserve">ena smluvní a nejvýše přípustná </w:t>
      </w:r>
      <w:r w:rsidRPr="00E356FB">
        <w:rPr>
          <w:rFonts w:ascii="Arial" w:hAnsi="Arial" w:cs="Arial"/>
          <w:sz w:val="18"/>
          <w:szCs w:val="18"/>
        </w:rPr>
        <w:t xml:space="preserve"> a je dána cenovou nabídkou zhotovitele.</w:t>
      </w:r>
      <w:r w:rsidR="00374D16" w:rsidRPr="00E356FB">
        <w:rPr>
          <w:rFonts w:ascii="Arial" w:hAnsi="Arial" w:cs="Arial"/>
          <w:sz w:val="18"/>
          <w:szCs w:val="18"/>
        </w:rPr>
        <w:t xml:space="preserve"> </w:t>
      </w:r>
      <w:r w:rsidR="00745711" w:rsidRPr="00E356FB">
        <w:rPr>
          <w:rFonts w:ascii="Arial" w:hAnsi="Arial" w:cs="Arial"/>
          <w:sz w:val="18"/>
          <w:szCs w:val="18"/>
        </w:rPr>
        <w:t>Celková cena za provedené dílo je stanovena dohodou smluvních stran takto:</w:t>
      </w:r>
      <w:r w:rsidRPr="00E356FB">
        <w:rPr>
          <w:rFonts w:ascii="Arial" w:hAnsi="Arial" w:cs="Arial"/>
          <w:sz w:val="18"/>
          <w:szCs w:val="18"/>
        </w:rPr>
        <w:t xml:space="preserve"> </w:t>
      </w:r>
    </w:p>
    <w:p w14:paraId="3B6B3756" w14:textId="38A26ABD" w:rsidR="00BB0082" w:rsidRPr="00BB0082" w:rsidRDefault="00BB0082" w:rsidP="00BB0082">
      <w:pPr>
        <w:pStyle w:val="Bezmezer"/>
        <w:tabs>
          <w:tab w:val="num" w:pos="927"/>
          <w:tab w:val="left" w:pos="3969"/>
        </w:tabs>
        <w:spacing w:before="120"/>
        <w:ind w:left="540"/>
        <w:jc w:val="both"/>
        <w:rPr>
          <w:rFonts w:ascii="Arial" w:hAnsi="Arial" w:cs="Arial"/>
          <w:b/>
          <w:bCs/>
          <w:sz w:val="18"/>
          <w:szCs w:val="18"/>
        </w:rPr>
      </w:pPr>
      <w:r w:rsidRPr="00BB0082">
        <w:rPr>
          <w:rFonts w:ascii="Arial" w:hAnsi="Arial" w:cs="Arial"/>
          <w:b/>
          <w:bCs/>
          <w:sz w:val="18"/>
          <w:szCs w:val="18"/>
        </w:rPr>
        <w:t>Nabídková cena bez DPH</w:t>
      </w:r>
      <w:r w:rsidRPr="00BB0082">
        <w:rPr>
          <w:rFonts w:ascii="Arial" w:hAnsi="Arial" w:cs="Arial"/>
          <w:b/>
          <w:bCs/>
          <w:sz w:val="18"/>
          <w:szCs w:val="18"/>
        </w:rPr>
        <w:tab/>
        <w:t>.……………. Kč</w:t>
      </w:r>
    </w:p>
    <w:p w14:paraId="1B36A4C1" w14:textId="005843AE" w:rsidR="00BB0082" w:rsidRPr="00BB0082" w:rsidRDefault="00BB0082" w:rsidP="00BB0082">
      <w:pPr>
        <w:pStyle w:val="Bezmezer"/>
        <w:tabs>
          <w:tab w:val="num" w:pos="927"/>
          <w:tab w:val="left" w:pos="3969"/>
        </w:tabs>
        <w:spacing w:before="120"/>
        <w:ind w:left="540"/>
        <w:jc w:val="both"/>
        <w:rPr>
          <w:rFonts w:ascii="Arial" w:hAnsi="Arial" w:cs="Arial"/>
          <w:b/>
          <w:bCs/>
          <w:sz w:val="18"/>
          <w:szCs w:val="18"/>
        </w:rPr>
      </w:pPr>
      <w:r w:rsidRPr="00BB0082">
        <w:rPr>
          <w:rFonts w:ascii="Arial" w:hAnsi="Arial" w:cs="Arial"/>
          <w:b/>
          <w:bCs/>
          <w:sz w:val="18"/>
          <w:szCs w:val="18"/>
        </w:rPr>
        <w:t>Sazba DPH</w:t>
      </w:r>
      <w:r w:rsidRPr="00BB0082">
        <w:rPr>
          <w:rFonts w:ascii="Arial" w:hAnsi="Arial" w:cs="Arial"/>
          <w:b/>
          <w:bCs/>
          <w:sz w:val="18"/>
          <w:szCs w:val="18"/>
        </w:rPr>
        <w:tab/>
        <w:t>.……………. %</w:t>
      </w:r>
    </w:p>
    <w:p w14:paraId="1A5B30AB" w14:textId="4CD32E4E" w:rsidR="00BB0082" w:rsidRPr="00BB0082" w:rsidRDefault="00BB0082" w:rsidP="00BB0082">
      <w:pPr>
        <w:pStyle w:val="Bezmezer"/>
        <w:tabs>
          <w:tab w:val="num" w:pos="927"/>
          <w:tab w:val="left" w:pos="3969"/>
        </w:tabs>
        <w:spacing w:before="120"/>
        <w:ind w:left="540"/>
        <w:jc w:val="both"/>
        <w:rPr>
          <w:rFonts w:ascii="Arial" w:hAnsi="Arial" w:cs="Arial"/>
          <w:b/>
          <w:bCs/>
          <w:sz w:val="18"/>
          <w:szCs w:val="18"/>
        </w:rPr>
      </w:pPr>
      <w:r w:rsidRPr="00BB0082">
        <w:rPr>
          <w:rFonts w:ascii="Arial" w:hAnsi="Arial" w:cs="Arial"/>
          <w:b/>
          <w:bCs/>
          <w:sz w:val="18"/>
          <w:szCs w:val="18"/>
        </w:rPr>
        <w:t xml:space="preserve">Výše DPH  </w:t>
      </w:r>
      <w:r w:rsidRPr="00BB0082">
        <w:rPr>
          <w:rFonts w:ascii="Arial" w:hAnsi="Arial" w:cs="Arial"/>
          <w:b/>
          <w:bCs/>
          <w:sz w:val="18"/>
          <w:szCs w:val="18"/>
        </w:rPr>
        <w:tab/>
        <w:t>.……………. Kč</w:t>
      </w:r>
    </w:p>
    <w:p w14:paraId="3766DE92" w14:textId="77777777" w:rsidR="00BB0082" w:rsidRPr="00BB0082" w:rsidRDefault="00BB0082" w:rsidP="00BB0082">
      <w:pPr>
        <w:pStyle w:val="Bezmezer"/>
        <w:tabs>
          <w:tab w:val="num" w:pos="927"/>
          <w:tab w:val="left" w:pos="3969"/>
        </w:tabs>
        <w:spacing w:before="120"/>
        <w:ind w:left="540"/>
        <w:jc w:val="both"/>
        <w:rPr>
          <w:rFonts w:ascii="Arial" w:hAnsi="Arial" w:cs="Arial"/>
          <w:b/>
          <w:bCs/>
          <w:sz w:val="18"/>
          <w:szCs w:val="18"/>
        </w:rPr>
      </w:pPr>
      <w:r w:rsidRPr="00BB0082">
        <w:rPr>
          <w:rFonts w:ascii="Arial" w:hAnsi="Arial" w:cs="Arial"/>
          <w:b/>
          <w:bCs/>
          <w:sz w:val="18"/>
          <w:szCs w:val="18"/>
        </w:rPr>
        <w:t>Celková nabídková cena včetně DPH</w:t>
      </w:r>
      <w:r w:rsidRPr="00BB0082">
        <w:rPr>
          <w:rFonts w:ascii="Arial" w:hAnsi="Arial" w:cs="Arial"/>
          <w:b/>
          <w:bCs/>
          <w:sz w:val="18"/>
          <w:szCs w:val="18"/>
        </w:rPr>
        <w:tab/>
        <w:t>.……………. Kč</w:t>
      </w:r>
    </w:p>
    <w:p w14:paraId="7486E2F3" w14:textId="0EC84974" w:rsidR="00BF4966" w:rsidRPr="00BB0082" w:rsidRDefault="00BB0082" w:rsidP="00BB0082">
      <w:pPr>
        <w:pStyle w:val="Bezmezer"/>
        <w:tabs>
          <w:tab w:val="num" w:pos="927"/>
        </w:tabs>
        <w:spacing w:before="120"/>
        <w:ind w:left="540"/>
        <w:jc w:val="both"/>
        <w:rPr>
          <w:rFonts w:ascii="Arial" w:hAnsi="Arial" w:cs="Arial"/>
          <w:b/>
          <w:bCs/>
          <w:sz w:val="18"/>
          <w:szCs w:val="18"/>
        </w:rPr>
      </w:pPr>
      <w:r w:rsidRPr="00BB0082">
        <w:rPr>
          <w:rFonts w:ascii="Arial" w:hAnsi="Arial" w:cs="Arial"/>
          <w:b/>
          <w:bCs/>
          <w:sz w:val="18"/>
          <w:szCs w:val="18"/>
        </w:rPr>
        <w:t>Slovy:</w:t>
      </w:r>
      <w:r>
        <w:rPr>
          <w:rFonts w:ascii="Arial" w:hAnsi="Arial" w:cs="Arial"/>
          <w:b/>
          <w:bCs/>
          <w:sz w:val="18"/>
          <w:szCs w:val="18"/>
        </w:rPr>
        <w:tab/>
      </w:r>
      <w:r w:rsidRPr="00BB0082">
        <w:rPr>
          <w:rFonts w:ascii="Arial" w:hAnsi="Arial" w:cs="Arial"/>
          <w:b/>
          <w:bCs/>
          <w:sz w:val="18"/>
          <w:szCs w:val="18"/>
        </w:rPr>
        <w:t>……………………………………………………………………………………………………………….</w:t>
      </w:r>
    </w:p>
    <w:p w14:paraId="70A2325D" w14:textId="77777777" w:rsidR="00E356FB" w:rsidRDefault="00E356FB" w:rsidP="009F1C9F">
      <w:pPr>
        <w:pStyle w:val="NADPIS"/>
        <w:numPr>
          <w:ilvl w:val="0"/>
          <w:numId w:val="0"/>
        </w:numPr>
        <w:spacing w:before="0"/>
        <w:ind w:left="360" w:hanging="360"/>
      </w:pPr>
    </w:p>
    <w:p w14:paraId="1FF9C9B6" w14:textId="77777777" w:rsidR="00745711" w:rsidRPr="00E356FB" w:rsidRDefault="009808E6" w:rsidP="001D2804">
      <w:pPr>
        <w:pStyle w:val="NADPIS"/>
        <w:numPr>
          <w:ilvl w:val="0"/>
          <w:numId w:val="0"/>
        </w:numPr>
        <w:spacing w:before="0"/>
        <w:ind w:left="567"/>
        <w:jc w:val="both"/>
        <w:rPr>
          <w:b w:val="0"/>
          <w:sz w:val="18"/>
          <w:szCs w:val="18"/>
        </w:rPr>
      </w:pPr>
      <w:r w:rsidRPr="00E356FB">
        <w:rPr>
          <w:b w:val="0"/>
          <w:sz w:val="18"/>
          <w:szCs w:val="18"/>
        </w:rPr>
        <w:t>Cena díla je sjednána jako cena pevná ve smyslu § 2620 odst.1 občanského zákoníku. Odchylně od</w:t>
      </w:r>
      <w:r w:rsidR="00EA220B" w:rsidRPr="00E356FB">
        <w:rPr>
          <w:b w:val="0"/>
          <w:sz w:val="18"/>
          <w:szCs w:val="18"/>
        </w:rPr>
        <w:t> </w:t>
      </w:r>
      <w:r w:rsidRPr="00E356FB">
        <w:rPr>
          <w:b w:val="0"/>
          <w:sz w:val="18"/>
          <w:szCs w:val="18"/>
        </w:rPr>
        <w:t>tohoto ustanovení lze cenu díla</w:t>
      </w:r>
      <w:r w:rsidR="00AF5E49" w:rsidRPr="00E356FB">
        <w:rPr>
          <w:b w:val="0"/>
          <w:sz w:val="18"/>
          <w:szCs w:val="18"/>
        </w:rPr>
        <w:t xml:space="preserve"> </w:t>
      </w:r>
      <w:r w:rsidRPr="00E356FB">
        <w:rPr>
          <w:b w:val="0"/>
          <w:sz w:val="18"/>
          <w:szCs w:val="18"/>
        </w:rPr>
        <w:t xml:space="preserve">měnit pouze postupem </w:t>
      </w:r>
      <w:r w:rsidR="00AF5E49" w:rsidRPr="00E356FB">
        <w:rPr>
          <w:b w:val="0"/>
          <w:sz w:val="18"/>
          <w:szCs w:val="18"/>
        </w:rPr>
        <w:t xml:space="preserve">a </w:t>
      </w:r>
      <w:r w:rsidRPr="00E356FB">
        <w:rPr>
          <w:b w:val="0"/>
          <w:sz w:val="18"/>
          <w:szCs w:val="18"/>
        </w:rPr>
        <w:t>v souladu s</w:t>
      </w:r>
      <w:r w:rsidR="00AF5E49" w:rsidRPr="00E356FB">
        <w:rPr>
          <w:b w:val="0"/>
          <w:sz w:val="18"/>
          <w:szCs w:val="18"/>
        </w:rPr>
        <w:t> </w:t>
      </w:r>
      <w:r w:rsidRPr="00E356FB">
        <w:rPr>
          <w:b w:val="0"/>
          <w:sz w:val="18"/>
          <w:szCs w:val="18"/>
        </w:rPr>
        <w:t>čl</w:t>
      </w:r>
      <w:r w:rsidR="00AF5E49" w:rsidRPr="00E356FB">
        <w:rPr>
          <w:b w:val="0"/>
          <w:sz w:val="18"/>
          <w:szCs w:val="18"/>
        </w:rPr>
        <w:t xml:space="preserve">. </w:t>
      </w:r>
      <w:r w:rsidRPr="00E356FB">
        <w:rPr>
          <w:b w:val="0"/>
          <w:sz w:val="18"/>
          <w:szCs w:val="18"/>
        </w:rPr>
        <w:t>8 této smlouvy.</w:t>
      </w:r>
    </w:p>
    <w:p w14:paraId="532700ED" w14:textId="29A9040A" w:rsidR="00202C7D" w:rsidRDefault="00202C7D" w:rsidP="00BB0082">
      <w:pPr>
        <w:pStyle w:val="Bezmezer"/>
        <w:widowControl w:val="0"/>
        <w:numPr>
          <w:ilvl w:val="1"/>
          <w:numId w:val="6"/>
        </w:numPr>
        <w:tabs>
          <w:tab w:val="clear" w:pos="360"/>
          <w:tab w:val="num" w:pos="540"/>
        </w:tabs>
        <w:spacing w:before="120"/>
        <w:ind w:left="539" w:hanging="539"/>
        <w:jc w:val="both"/>
        <w:rPr>
          <w:rFonts w:ascii="Arial" w:hAnsi="Arial" w:cs="Arial"/>
          <w:sz w:val="18"/>
          <w:szCs w:val="18"/>
        </w:rPr>
      </w:pPr>
      <w:r w:rsidRPr="00202C7D">
        <w:rPr>
          <w:rFonts w:ascii="Arial" w:hAnsi="Arial" w:cs="Arial"/>
          <w:sz w:val="18"/>
          <w:szCs w:val="18"/>
        </w:rPr>
        <w:t>Součástí sjednané ceny jsou veškeré práce a dodávky, poplatky, náklady zhotovitele nutné pro vybudování, provoz a demontáž zařízení staveniště a jiné náklady nezbytné pro řádné a úplné provedení díla.</w:t>
      </w:r>
    </w:p>
    <w:p w14:paraId="2DCA0A2E"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Veškeré práce a dodávky budou fakturovány po skončení realizace a řádném předání a převzetí díla, a to tak, že Zhotovitel předloží Objednateli a technickému dozoru Objednatele soupis provedených prací a dodávek oceněný podle položkového rozpočtu (nedílné součásti nabídky uchazeče - dodavatele). Objednatel a technický dozor Objednatele mají lhůtu 4 pracovních dnů k posouzení správnosti soupisu. Bez zbytečného odkladu po odsouhlasení soupisu provedených prací a dodávek, podepíší Zhotovitel, Objednatel a technický dozor Objednatele zjišťovací protokol, který bude pro Zhotovitele dokladem o provedení prací a který bude podkladem pro vystavení faktury Zhotovitele, jejíž nedílnou součástí musí být soupis provedených prací a dodávek. Bez tohoto soupisu nebude Objednatel povinen fakturu uhradit.</w:t>
      </w:r>
    </w:p>
    <w:p w14:paraId="3AF54221"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 xml:space="preserve">Objednatel je oprávněn pozastavit </w:t>
      </w:r>
      <w:r w:rsidRPr="007D332A">
        <w:rPr>
          <w:rFonts w:ascii="Arial" w:hAnsi="Arial" w:cs="Arial"/>
          <w:b/>
          <w:bCs/>
          <w:sz w:val="18"/>
          <w:szCs w:val="18"/>
        </w:rPr>
        <w:t>10%</w:t>
      </w:r>
      <w:r w:rsidRPr="00165D03">
        <w:rPr>
          <w:rFonts w:ascii="Arial" w:hAnsi="Arial" w:cs="Arial"/>
          <w:sz w:val="18"/>
          <w:szCs w:val="18"/>
        </w:rPr>
        <w:t xml:space="preserve"> z celkové ceny díla bez DPH do doby odstranění vad a nedodělků zapsaných v protokolu o předání a převzetí.</w:t>
      </w:r>
    </w:p>
    <w:p w14:paraId="6DF6C766"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Zálohy na platby nejsou sjednány.</w:t>
      </w:r>
    </w:p>
    <w:p w14:paraId="2F4C84F9" w14:textId="5EE3307B"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 xml:space="preserve">Splatnost faktury je </w:t>
      </w:r>
      <w:r>
        <w:rPr>
          <w:rFonts w:ascii="Arial" w:hAnsi="Arial" w:cs="Arial"/>
          <w:sz w:val="18"/>
          <w:szCs w:val="18"/>
        </w:rPr>
        <w:t xml:space="preserve">do </w:t>
      </w:r>
      <w:r w:rsidRPr="00165D03">
        <w:rPr>
          <w:rFonts w:ascii="Arial" w:hAnsi="Arial" w:cs="Arial"/>
          <w:b/>
          <w:bCs/>
          <w:sz w:val="18"/>
          <w:szCs w:val="18"/>
        </w:rPr>
        <w:t xml:space="preserve">30 dnů </w:t>
      </w:r>
      <w:r w:rsidRPr="00165D03">
        <w:rPr>
          <w:rFonts w:ascii="Arial" w:hAnsi="Arial" w:cs="Arial"/>
          <w:sz w:val="18"/>
          <w:szCs w:val="18"/>
        </w:rPr>
        <w:t xml:space="preserve">od data vystavení. </w:t>
      </w:r>
    </w:p>
    <w:p w14:paraId="2596141C"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Kromě náležitostí stanovených platnými právními předpisy pro daňový doklad bude zhotovitel povinen ve faktuře uvést i tyto údaje:</w:t>
      </w:r>
    </w:p>
    <w:p w14:paraId="098E2CE0"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číslo smlouvy objednatele, IČO objednatele,</w:t>
      </w:r>
    </w:p>
    <w:p w14:paraId="7F984DE6" w14:textId="77777777" w:rsid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 xml:space="preserve">předmět smlouvy, tj. text: </w:t>
      </w:r>
      <w:r>
        <w:rPr>
          <w:rFonts w:ascii="Arial" w:hAnsi="Arial" w:cs="Arial"/>
          <w:sz w:val="18"/>
          <w:szCs w:val="18"/>
        </w:rPr>
        <w:t>„</w:t>
      </w:r>
      <w:r w:rsidRPr="00165D03">
        <w:rPr>
          <w:rFonts w:ascii="Arial" w:hAnsi="Arial" w:cs="Arial"/>
          <w:b/>
          <w:bCs/>
          <w:sz w:val="18"/>
          <w:szCs w:val="18"/>
        </w:rPr>
        <w:t>Rekonstrukce kulturního domu Velký Újezd - PROVOZNÍ SOUBORY - PS01, PS02</w:t>
      </w:r>
      <w:r w:rsidRPr="00165D03">
        <w:rPr>
          <w:rFonts w:ascii="Arial" w:hAnsi="Arial" w:cs="Arial"/>
          <w:sz w:val="18"/>
          <w:szCs w:val="18"/>
        </w:rPr>
        <w:t xml:space="preserve">“, </w:t>
      </w:r>
    </w:p>
    <w:p w14:paraId="2E5C316B" w14:textId="6F2BD50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označení banky a číslo účtu, na který musí být zaplaceno (pokud je číslo účtu odlišné od čísla uvedeného v čl. I odst. 2, je zhotovitel povinen o této skutečnosti v souladu s čl. II odst. 1 této smlouvy informovat objednatele),</w:t>
      </w:r>
    </w:p>
    <w:p w14:paraId="21E09783"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lhůtu splatnosti faktury,</w:t>
      </w:r>
    </w:p>
    <w:p w14:paraId="40213490"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označení osoby, která fakturu vyhotovila, včetně jejího podpisu a kontaktního telefonu,</w:t>
      </w:r>
    </w:p>
    <w:p w14:paraId="54EA4616"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soupis provedených prací schválený objednatelem,</w:t>
      </w:r>
    </w:p>
    <w:p w14:paraId="3A8FA8A9"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 xml:space="preserve">přílohou faktury bude protokol o předání a převzetí díla dle čl. VII odst. 2 této smlouvy, obsahující prohlášení objednatele, že dílo přejímá bez výhrad, nebo s výhradami. </w:t>
      </w:r>
    </w:p>
    <w:p w14:paraId="34464019" w14:textId="4986ACDE"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 xml:space="preserve">evidenčním číslem projektu </w:t>
      </w:r>
      <w:r w:rsidRPr="00165D03">
        <w:rPr>
          <w:rFonts w:ascii="Arial" w:hAnsi="Arial" w:cs="Arial"/>
          <w:b/>
          <w:bCs/>
          <w:sz w:val="18"/>
          <w:szCs w:val="18"/>
        </w:rPr>
        <w:t>26800040</w:t>
      </w:r>
      <w:r w:rsidRPr="00165D03">
        <w:rPr>
          <w:rFonts w:ascii="Arial" w:hAnsi="Arial" w:cs="Arial"/>
          <w:sz w:val="18"/>
          <w:szCs w:val="18"/>
        </w:rPr>
        <w:t>.</w:t>
      </w:r>
    </w:p>
    <w:p w14:paraId="0615DDB8" w14:textId="77777777"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lastRenderedPageBreak/>
        <w:t>soupis provedených prací rozdělený na způsobilé a nezpůsobilé výdaje schválený objednatelem.</w:t>
      </w:r>
    </w:p>
    <w:p w14:paraId="43D0932C" w14:textId="3855546F"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 xml:space="preserve">Na základě faktury bude uhrazena cena díla až do výše </w:t>
      </w:r>
      <w:r w:rsidRPr="00165D03">
        <w:rPr>
          <w:rFonts w:ascii="Arial" w:hAnsi="Arial" w:cs="Arial"/>
          <w:b/>
          <w:bCs/>
          <w:sz w:val="18"/>
          <w:szCs w:val="18"/>
        </w:rPr>
        <w:t>90%</w:t>
      </w:r>
      <w:r w:rsidRPr="00165D03">
        <w:rPr>
          <w:rFonts w:ascii="Arial" w:hAnsi="Arial" w:cs="Arial"/>
          <w:sz w:val="18"/>
          <w:szCs w:val="18"/>
        </w:rPr>
        <w:t xml:space="preserve"> z celkové sjednané ceny dle odst. </w:t>
      </w:r>
      <w:r>
        <w:rPr>
          <w:rFonts w:ascii="Arial" w:hAnsi="Arial" w:cs="Arial"/>
          <w:sz w:val="18"/>
          <w:szCs w:val="18"/>
        </w:rPr>
        <w:t>7.</w:t>
      </w:r>
      <w:r w:rsidRPr="00165D03">
        <w:rPr>
          <w:rFonts w:ascii="Arial" w:hAnsi="Arial" w:cs="Arial"/>
          <w:sz w:val="18"/>
          <w:szCs w:val="18"/>
        </w:rPr>
        <w:t xml:space="preserve">1 této smlouvy. Na zbývající část faktury přesahující hodnotu </w:t>
      </w:r>
      <w:r w:rsidRPr="00165D03">
        <w:rPr>
          <w:rFonts w:ascii="Arial" w:hAnsi="Arial" w:cs="Arial"/>
          <w:b/>
          <w:bCs/>
          <w:sz w:val="18"/>
          <w:szCs w:val="18"/>
        </w:rPr>
        <w:t>90%</w:t>
      </w:r>
      <w:r w:rsidRPr="00165D03">
        <w:rPr>
          <w:rFonts w:ascii="Arial" w:hAnsi="Arial" w:cs="Arial"/>
          <w:sz w:val="18"/>
          <w:szCs w:val="18"/>
        </w:rPr>
        <w:t xml:space="preserve"> ze sjednané ceny nemůže zhotovitel uplatňovat žádné majetkové sankce ani úrok z prodlení. </w:t>
      </w:r>
    </w:p>
    <w:p w14:paraId="33AAE530"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Zádržné (pozastávka):</w:t>
      </w:r>
    </w:p>
    <w:p w14:paraId="3E2732FC" w14:textId="47AD9490"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částka rovnající se 10% z celkové sjednané ceny slouží jako zádržné, které bude uhrazena objednatelem zhotoviteli až po protokolárním předání a převzetí díla,</w:t>
      </w:r>
    </w:p>
    <w:p w14:paraId="00DBD181" w14:textId="4DCEA130"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pokud Objednatel převezme dílo s výhradami podle čl. VII odst. 3 této smlouvy, bude zádržné uhrazeno až po odstranění všech vad,</w:t>
      </w:r>
    </w:p>
    <w:p w14:paraId="0C01012E" w14:textId="7D0907E6" w:rsidR="00165D03" w:rsidRPr="00165D03" w:rsidRDefault="00165D03" w:rsidP="00165D03">
      <w:pPr>
        <w:pStyle w:val="Bezmezer"/>
        <w:widowControl w:val="0"/>
        <w:numPr>
          <w:ilvl w:val="2"/>
          <w:numId w:val="6"/>
        </w:numPr>
        <w:spacing w:before="120"/>
        <w:jc w:val="both"/>
        <w:rPr>
          <w:rFonts w:ascii="Arial" w:hAnsi="Arial" w:cs="Arial"/>
          <w:sz w:val="18"/>
          <w:szCs w:val="18"/>
        </w:rPr>
      </w:pPr>
      <w:r w:rsidRPr="00165D03">
        <w:rPr>
          <w:rFonts w:ascii="Arial" w:hAnsi="Arial" w:cs="Arial"/>
          <w:sz w:val="18"/>
          <w:szCs w:val="18"/>
        </w:rPr>
        <w:t>zádržné bude uhrazeno objednatelem zhotoviteli na základě daňového dokladu vystaveného zhotovitelem, v němž bude uvedeno, že se jedná o „Konečnou fakturu“.</w:t>
      </w:r>
    </w:p>
    <w:p w14:paraId="1D9707D9"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Fakturovaná částka na daňovém dokladu bude uváděna s přesností na haléře.</w:t>
      </w:r>
    </w:p>
    <w:p w14:paraId="4614CF69" w14:textId="167EBC36"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Po splnění díla zhotovitel provede a objednateli předá závěrečné vyúčtování, které doloží rekapitulací veškerých provedených prací, jež bude vystavena v souladu s odsouhlaseným položkovým rozpočtem a v členění dle položek platné Rozpočtové skladby pro obce, města, dobrovolné svazky obcí a kraje a v souladu s pokynem Ministerstva financí č. D-22 k jednotnému postupu při uplatňování některých ustanovení zákona č. 586/1992 Sb., o daních z příjmů, ve znění pozdějších předpisů.</w:t>
      </w:r>
    </w:p>
    <w:p w14:paraId="2765BA7D"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Doručení faktury se provede osobně oproti podpisu zmocněné osoby objednatele nebo doručenkou prostřednictvím provozovatele poštovních služeb; objednatel (podle ustanovení § 221 zákona č. 134/2016 Sb., o zadávání veřejných zakázek, v platném znění) současně nesmí odmítnout elektronickou fakturu vystavenou zhotovitelem za plnění z důvodu jejího formátu, který je v souladu s evropským standardem elektronické faktury.</w:t>
      </w:r>
    </w:p>
    <w:p w14:paraId="04B00649"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Objednatel je oprávněn vadnou fakturu před uplynutím lhůty splatnosti vrátit druhé smluvní straně bez zaplacení k provedení opravy v těchto případech:</w:t>
      </w:r>
    </w:p>
    <w:p w14:paraId="6FEDCCD3" w14:textId="77777777" w:rsidR="00165D03" w:rsidRPr="00165D03" w:rsidRDefault="00165D03" w:rsidP="00165D03">
      <w:pPr>
        <w:pStyle w:val="Bezmezer"/>
        <w:widowControl w:val="0"/>
        <w:numPr>
          <w:ilvl w:val="2"/>
          <w:numId w:val="17"/>
        </w:numPr>
        <w:spacing w:before="120"/>
        <w:jc w:val="both"/>
        <w:rPr>
          <w:rFonts w:ascii="Arial" w:hAnsi="Arial" w:cs="Arial"/>
          <w:sz w:val="18"/>
          <w:szCs w:val="18"/>
        </w:rPr>
      </w:pPr>
      <w:r w:rsidRPr="00165D03">
        <w:rPr>
          <w:rFonts w:ascii="Arial" w:hAnsi="Arial" w:cs="Arial"/>
          <w:sz w:val="18"/>
          <w:szCs w:val="18"/>
        </w:rPr>
        <w:t>nebude-li faktura obsahovat některou povinnou nebo dohodnutou náležitost nebo bude-li chybně vyúčtována cena za část díla,</w:t>
      </w:r>
    </w:p>
    <w:p w14:paraId="10D79E3C" w14:textId="77777777" w:rsidR="00165D03" w:rsidRPr="00165D03" w:rsidRDefault="00165D03" w:rsidP="00165D03">
      <w:pPr>
        <w:pStyle w:val="Bezmezer"/>
        <w:widowControl w:val="0"/>
        <w:numPr>
          <w:ilvl w:val="2"/>
          <w:numId w:val="17"/>
        </w:numPr>
        <w:spacing w:before="120"/>
        <w:jc w:val="both"/>
        <w:rPr>
          <w:rFonts w:ascii="Arial" w:hAnsi="Arial" w:cs="Arial"/>
          <w:sz w:val="18"/>
          <w:szCs w:val="18"/>
        </w:rPr>
      </w:pPr>
      <w:r w:rsidRPr="00165D03">
        <w:rPr>
          <w:rFonts w:ascii="Arial" w:hAnsi="Arial" w:cs="Arial"/>
          <w:sz w:val="18"/>
          <w:szCs w:val="18"/>
        </w:rPr>
        <w:t>budou-li vyúčtovány práce, které nebyly provedeny či nebyly potvrzeny oprávněným zástupcem objednatele,</w:t>
      </w:r>
    </w:p>
    <w:p w14:paraId="3ADE26B5"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777FCF75"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Povinnost zaplatit cenu za dílo je splněna dnem odepsání příslušné částky z účtu objednatele.</w:t>
      </w:r>
    </w:p>
    <w:p w14:paraId="7D46B64F"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Objednatel je oprávněn pozastavit financování v případě, že zhotovitel bezdůvodně přeruší práce nebo práce bude provádět v rozporu s projektovou dokumentací, smlouvou nebo pokyny objednatele.</w:t>
      </w:r>
    </w:p>
    <w:p w14:paraId="1CCCE9D1" w14:textId="77777777" w:rsidR="00165D03" w:rsidRPr="00165D03" w:rsidRDefault="00165D03" w:rsidP="00165D0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65D03">
        <w:rPr>
          <w:rFonts w:ascii="Arial" w:hAnsi="Arial" w:cs="Arial"/>
          <w:sz w:val="18"/>
          <w:szCs w:val="18"/>
        </w:rPr>
        <w:t xml:space="preserve">Za nesprávně vystavené daňové doklady a tím i nutnost případného podání dodatečného přiznání a pozdní úhrady daně bude na zhotoviteli uplatněna sankce ve výši </w:t>
      </w:r>
      <w:proofErr w:type="spellStart"/>
      <w:r w:rsidRPr="00165D03">
        <w:rPr>
          <w:rFonts w:ascii="Arial" w:hAnsi="Arial" w:cs="Arial"/>
          <w:sz w:val="18"/>
          <w:szCs w:val="18"/>
        </w:rPr>
        <w:t>repo</w:t>
      </w:r>
      <w:proofErr w:type="spellEnd"/>
      <w:r w:rsidRPr="00165D03">
        <w:rPr>
          <w:rFonts w:ascii="Arial" w:hAnsi="Arial" w:cs="Arial"/>
          <w:sz w:val="18"/>
          <w:szCs w:val="18"/>
        </w:rPr>
        <w:t xml:space="preserve"> sazba + 15 % bodu za každý den prodlení s úhradou daně podle § 252 z. č. 280/2009 Sb. daňový řád.</w:t>
      </w:r>
    </w:p>
    <w:p w14:paraId="68C07B74" w14:textId="459D16A0" w:rsidR="00FD303D" w:rsidRPr="003654C1" w:rsidRDefault="00FD303D"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3654C1">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3654C1">
        <w:rPr>
          <w:rFonts w:ascii="Arial" w:hAnsi="Arial" w:cs="Arial"/>
          <w:sz w:val="18"/>
          <w:szCs w:val="18"/>
        </w:rPr>
        <w:t xml:space="preserve">, </w:t>
      </w:r>
      <w:r w:rsidRPr="003654C1">
        <w:rPr>
          <w:rFonts w:ascii="Arial" w:hAnsi="Arial" w:cs="Arial"/>
          <w:sz w:val="18"/>
          <w:szCs w:val="18"/>
        </w:rPr>
        <w:t>(</w:t>
      </w:r>
      <w:r w:rsidR="000E46F9" w:rsidRPr="003654C1">
        <w:rPr>
          <w:rFonts w:ascii="Arial" w:hAnsi="Arial" w:cs="Arial"/>
          <w:sz w:val="18"/>
          <w:szCs w:val="18"/>
        </w:rPr>
        <w:t>4</w:t>
      </w:r>
      <w:r w:rsidRPr="003654C1">
        <w:rPr>
          <w:rFonts w:ascii="Arial" w:hAnsi="Arial" w:cs="Arial"/>
          <w:sz w:val="18"/>
          <w:szCs w:val="18"/>
        </w:rPr>
        <w:t>) zřejmosti, že dílo nebude dokončeno ve stanovené lhůtě a že nezaplacená částka je přiměřená k pokrytí škod vzniklých v</w:t>
      </w:r>
      <w:r w:rsidR="00EA220B" w:rsidRPr="003654C1">
        <w:rPr>
          <w:rFonts w:ascii="Arial" w:hAnsi="Arial" w:cs="Arial"/>
          <w:sz w:val="18"/>
          <w:szCs w:val="18"/>
        </w:rPr>
        <w:t> </w:t>
      </w:r>
      <w:r w:rsidRPr="003654C1">
        <w:rPr>
          <w:rFonts w:ascii="Arial" w:hAnsi="Arial" w:cs="Arial"/>
          <w:sz w:val="18"/>
          <w:szCs w:val="18"/>
        </w:rPr>
        <w:t>důsledku prodlení s dokončením díla, (</w:t>
      </w:r>
      <w:r w:rsidR="000E46F9" w:rsidRPr="003654C1">
        <w:rPr>
          <w:rFonts w:ascii="Arial" w:hAnsi="Arial" w:cs="Arial"/>
          <w:sz w:val="18"/>
          <w:szCs w:val="18"/>
        </w:rPr>
        <w:t>5</w:t>
      </w:r>
      <w:r w:rsidRPr="003654C1">
        <w:rPr>
          <w:rFonts w:ascii="Arial" w:hAnsi="Arial" w:cs="Arial"/>
          <w:sz w:val="18"/>
          <w:szCs w:val="18"/>
        </w:rPr>
        <w:t xml:space="preserve">) opakovaného neplnění </w:t>
      </w:r>
      <w:r w:rsidR="00AF5E49" w:rsidRPr="003654C1">
        <w:rPr>
          <w:rFonts w:ascii="Arial" w:hAnsi="Arial" w:cs="Arial"/>
          <w:sz w:val="18"/>
          <w:szCs w:val="18"/>
        </w:rPr>
        <w:t xml:space="preserve">povinností </w:t>
      </w:r>
      <w:r w:rsidRPr="003654C1">
        <w:rPr>
          <w:rFonts w:ascii="Arial" w:hAnsi="Arial" w:cs="Arial"/>
          <w:sz w:val="18"/>
          <w:szCs w:val="18"/>
        </w:rPr>
        <w:t>ze strany zhotovitele a</w:t>
      </w:r>
      <w:r w:rsidR="00EA220B" w:rsidRPr="003654C1">
        <w:rPr>
          <w:rFonts w:ascii="Arial" w:hAnsi="Arial" w:cs="Arial"/>
          <w:sz w:val="18"/>
          <w:szCs w:val="18"/>
        </w:rPr>
        <w:t> </w:t>
      </w:r>
      <w:r w:rsidRPr="003654C1">
        <w:rPr>
          <w:rFonts w:ascii="Arial" w:hAnsi="Arial" w:cs="Arial"/>
          <w:sz w:val="18"/>
          <w:szCs w:val="18"/>
        </w:rPr>
        <w:t>nepostupování v souladu s prováděcími dokumenty, (</w:t>
      </w:r>
      <w:r w:rsidR="000E46F9" w:rsidRPr="003654C1">
        <w:rPr>
          <w:rFonts w:ascii="Arial" w:hAnsi="Arial" w:cs="Arial"/>
          <w:sz w:val="18"/>
          <w:szCs w:val="18"/>
        </w:rPr>
        <w:t>6</w:t>
      </w:r>
      <w:r w:rsidRPr="003654C1">
        <w:rPr>
          <w:rFonts w:ascii="Arial" w:hAnsi="Arial" w:cs="Arial"/>
          <w:sz w:val="18"/>
          <w:szCs w:val="18"/>
        </w:rPr>
        <w:t xml:space="preserve">) v případě </w:t>
      </w:r>
      <w:r w:rsidR="007448D0" w:rsidRPr="003654C1">
        <w:rPr>
          <w:rFonts w:ascii="Arial" w:hAnsi="Arial" w:cs="Arial"/>
          <w:sz w:val="18"/>
          <w:szCs w:val="18"/>
        </w:rPr>
        <w:t>vad uvedených v protokole o předání a</w:t>
      </w:r>
      <w:r w:rsidR="00EA220B" w:rsidRPr="003654C1">
        <w:rPr>
          <w:rFonts w:ascii="Arial" w:hAnsi="Arial" w:cs="Arial"/>
          <w:sz w:val="18"/>
          <w:szCs w:val="18"/>
        </w:rPr>
        <w:t> </w:t>
      </w:r>
      <w:r w:rsidR="007448D0" w:rsidRPr="003654C1">
        <w:rPr>
          <w:rFonts w:ascii="Arial" w:hAnsi="Arial" w:cs="Arial"/>
          <w:sz w:val="18"/>
          <w:szCs w:val="18"/>
        </w:rPr>
        <w:t xml:space="preserve"> převzetí díla nebo (</w:t>
      </w:r>
      <w:r w:rsidR="000E46F9" w:rsidRPr="003654C1">
        <w:rPr>
          <w:rFonts w:ascii="Arial" w:hAnsi="Arial" w:cs="Arial"/>
          <w:sz w:val="18"/>
          <w:szCs w:val="18"/>
        </w:rPr>
        <w:t>7</w:t>
      </w:r>
      <w:r w:rsidR="007448D0" w:rsidRPr="003654C1">
        <w:rPr>
          <w:rFonts w:ascii="Arial" w:hAnsi="Arial" w:cs="Arial"/>
          <w:sz w:val="18"/>
          <w:szCs w:val="18"/>
        </w:rPr>
        <w:t xml:space="preserve">) v případě </w:t>
      </w:r>
      <w:r w:rsidRPr="003654C1">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3B4D09DA" w14:textId="77777777" w:rsidR="00FD303D" w:rsidRPr="003654C1" w:rsidRDefault="00FD303D"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3654C1">
        <w:rPr>
          <w:rFonts w:ascii="Arial" w:hAnsi="Arial" w:cs="Arial"/>
          <w:sz w:val="18"/>
          <w:szCs w:val="18"/>
        </w:rPr>
        <w:t xml:space="preserve">Zhotovitel je povinen uhradit objednateli veškeré poplatky, sankce, škody a vzniklé </w:t>
      </w:r>
      <w:r w:rsidR="00384EBB" w:rsidRPr="003654C1">
        <w:rPr>
          <w:rFonts w:ascii="Arial" w:hAnsi="Arial" w:cs="Arial"/>
          <w:sz w:val="18"/>
          <w:szCs w:val="18"/>
        </w:rPr>
        <w:t xml:space="preserve">dodatečné </w:t>
      </w:r>
      <w:r w:rsidRPr="003654C1">
        <w:rPr>
          <w:rFonts w:ascii="Arial" w:hAnsi="Arial" w:cs="Arial"/>
          <w:sz w:val="18"/>
          <w:szCs w:val="18"/>
        </w:rPr>
        <w:t xml:space="preserve">náklady z důvodu nedodržení podmínek </w:t>
      </w:r>
      <w:r w:rsidR="007448D0" w:rsidRPr="003654C1">
        <w:rPr>
          <w:rFonts w:ascii="Arial" w:hAnsi="Arial" w:cs="Arial"/>
          <w:sz w:val="18"/>
          <w:szCs w:val="18"/>
        </w:rPr>
        <w:t xml:space="preserve">pravomocných </w:t>
      </w:r>
      <w:r w:rsidRPr="003654C1">
        <w:rPr>
          <w:rFonts w:ascii="Arial" w:hAnsi="Arial" w:cs="Arial"/>
          <w:sz w:val="18"/>
          <w:szCs w:val="18"/>
        </w:rPr>
        <w:t>rozhodnutí nebo závazných vyjádření orgánů státní správy, popřípadě provede z toho vyplývající dodatečné práce na své náklady a svou odpovědnost.</w:t>
      </w:r>
    </w:p>
    <w:p w14:paraId="157FBB93" w14:textId="77777777" w:rsidR="00A51C44" w:rsidRPr="003654C1" w:rsidRDefault="00FD303D"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3654C1">
        <w:rPr>
          <w:rFonts w:ascii="Arial" w:hAnsi="Arial" w:cs="Arial"/>
          <w:sz w:val="18"/>
          <w:szCs w:val="18"/>
        </w:rPr>
        <w:t xml:space="preserve">Objednatel </w:t>
      </w:r>
      <w:r w:rsidR="00AF5E49" w:rsidRPr="003654C1">
        <w:rPr>
          <w:rFonts w:ascii="Arial" w:hAnsi="Arial" w:cs="Arial"/>
          <w:sz w:val="18"/>
          <w:szCs w:val="18"/>
        </w:rPr>
        <w:t>si vyhrazuje právo</w:t>
      </w:r>
      <w:r w:rsidRPr="003654C1">
        <w:rPr>
          <w:rFonts w:ascii="Arial" w:hAnsi="Arial" w:cs="Arial"/>
          <w:sz w:val="18"/>
          <w:szCs w:val="18"/>
        </w:rPr>
        <w:t xml:space="preserve"> přerušit </w:t>
      </w:r>
      <w:r w:rsidR="00AF5E49" w:rsidRPr="003654C1">
        <w:rPr>
          <w:rFonts w:ascii="Arial" w:hAnsi="Arial" w:cs="Arial"/>
          <w:sz w:val="18"/>
          <w:szCs w:val="18"/>
        </w:rPr>
        <w:t>práce</w:t>
      </w:r>
      <w:r w:rsidRPr="003654C1">
        <w:rPr>
          <w:rFonts w:ascii="Arial" w:hAnsi="Arial" w:cs="Arial"/>
          <w:sz w:val="18"/>
          <w:szCs w:val="18"/>
        </w:rPr>
        <w:t xml:space="preserve"> v případě nedostatku finančních prostředků</w:t>
      </w:r>
      <w:r w:rsidR="000E46F9" w:rsidRPr="003654C1">
        <w:rPr>
          <w:rFonts w:ascii="Arial" w:hAnsi="Arial" w:cs="Arial"/>
          <w:sz w:val="18"/>
          <w:szCs w:val="18"/>
        </w:rPr>
        <w:t>, a to bez možnosti uplatnění sankcí a nárok</w:t>
      </w:r>
      <w:r w:rsidR="00AF5E49" w:rsidRPr="003654C1">
        <w:rPr>
          <w:rFonts w:ascii="Arial" w:hAnsi="Arial" w:cs="Arial"/>
          <w:sz w:val="18"/>
          <w:szCs w:val="18"/>
        </w:rPr>
        <w:t>ů</w:t>
      </w:r>
      <w:r w:rsidR="000E46F9" w:rsidRPr="003654C1">
        <w:rPr>
          <w:rFonts w:ascii="Arial" w:hAnsi="Arial" w:cs="Arial"/>
          <w:sz w:val="18"/>
          <w:szCs w:val="18"/>
        </w:rPr>
        <w:t xml:space="preserve"> na náhradu škody vůči objednateli</w:t>
      </w:r>
      <w:r w:rsidRPr="003654C1">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3654C1">
        <w:rPr>
          <w:rFonts w:ascii="Arial" w:hAnsi="Arial" w:cs="Arial"/>
          <w:sz w:val="18"/>
          <w:szCs w:val="18"/>
        </w:rPr>
        <w:t xml:space="preserve">termín pro dokončení a </w:t>
      </w:r>
      <w:r w:rsidRPr="003654C1">
        <w:rPr>
          <w:rFonts w:ascii="Arial" w:hAnsi="Arial" w:cs="Arial"/>
          <w:sz w:val="18"/>
          <w:szCs w:val="18"/>
        </w:rPr>
        <w:t xml:space="preserve">k předání díla </w:t>
      </w:r>
      <w:r w:rsidR="00AF5E49" w:rsidRPr="003654C1">
        <w:rPr>
          <w:rFonts w:ascii="Arial" w:hAnsi="Arial" w:cs="Arial"/>
          <w:sz w:val="18"/>
          <w:szCs w:val="18"/>
        </w:rPr>
        <w:t>objednateli</w:t>
      </w:r>
      <w:r w:rsidRPr="003654C1">
        <w:rPr>
          <w:rFonts w:ascii="Arial" w:hAnsi="Arial" w:cs="Arial"/>
          <w:sz w:val="18"/>
          <w:szCs w:val="18"/>
        </w:rPr>
        <w:t>, pokud nebude dohodnuto jinak.</w:t>
      </w:r>
      <w:r w:rsidR="00A51C44" w:rsidRPr="003654C1">
        <w:rPr>
          <w:rFonts w:ascii="Arial" w:hAnsi="Arial" w:cs="Arial"/>
          <w:sz w:val="18"/>
          <w:szCs w:val="18"/>
        </w:rPr>
        <w:t xml:space="preserve"> Takové prodloužení se považuje za vyhrazenou změnu závazku</w:t>
      </w:r>
      <w:r w:rsidR="00063278" w:rsidRPr="003654C1">
        <w:rPr>
          <w:rFonts w:ascii="Arial" w:hAnsi="Arial" w:cs="Arial"/>
          <w:sz w:val="18"/>
          <w:szCs w:val="18"/>
        </w:rPr>
        <w:t xml:space="preserve"> ze smlouvy</w:t>
      </w:r>
      <w:r w:rsidR="00A51C44" w:rsidRPr="003654C1">
        <w:rPr>
          <w:rFonts w:ascii="Arial" w:hAnsi="Arial" w:cs="Arial"/>
          <w:sz w:val="18"/>
          <w:szCs w:val="18"/>
        </w:rPr>
        <w:t>.</w:t>
      </w:r>
    </w:p>
    <w:p w14:paraId="604BC5E6" w14:textId="77777777" w:rsidR="00F06CE1" w:rsidRPr="003654C1" w:rsidRDefault="00F06CE1"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3654C1">
        <w:rPr>
          <w:rFonts w:ascii="Arial" w:hAnsi="Arial" w:cs="Arial"/>
          <w:sz w:val="18"/>
          <w:szCs w:val="18"/>
        </w:rPr>
        <w:t xml:space="preserve">Zhotovitel souhlasí s platbou DPH na účet místně příslušného </w:t>
      </w:r>
      <w:r w:rsidR="00AF5E49" w:rsidRPr="003654C1">
        <w:rPr>
          <w:rFonts w:ascii="Arial" w:hAnsi="Arial" w:cs="Arial"/>
          <w:sz w:val="18"/>
          <w:szCs w:val="18"/>
        </w:rPr>
        <w:t>správce daně</w:t>
      </w:r>
      <w:r w:rsidRPr="003654C1">
        <w:rPr>
          <w:rFonts w:ascii="Arial" w:hAnsi="Arial" w:cs="Arial"/>
          <w:sz w:val="18"/>
          <w:szCs w:val="18"/>
        </w:rPr>
        <w:t xml:space="preserve"> v případě, že bude v registru </w:t>
      </w:r>
      <w:r w:rsidRPr="003654C1">
        <w:rPr>
          <w:rFonts w:ascii="Arial" w:hAnsi="Arial" w:cs="Arial"/>
          <w:sz w:val="18"/>
          <w:szCs w:val="18"/>
        </w:rPr>
        <w:lastRenderedPageBreak/>
        <w:t xml:space="preserve">plátců DPH označen jako nespolehlivý, nebo bude požadovat úhradu na jiný, než zveřejněný bankovní účet </w:t>
      </w:r>
      <w:r w:rsidR="00AF5E49" w:rsidRPr="003654C1">
        <w:rPr>
          <w:rFonts w:ascii="Arial" w:hAnsi="Arial" w:cs="Arial"/>
          <w:sz w:val="18"/>
          <w:szCs w:val="18"/>
        </w:rPr>
        <w:t>podle § 109 odst.2 písm. c) zákona č. 235/2004 Sb., o dani z přidané hodnoty v platném znění</w:t>
      </w:r>
      <w:r w:rsidRPr="003654C1">
        <w:rPr>
          <w:rFonts w:ascii="Arial" w:hAnsi="Arial" w:cs="Arial"/>
          <w:sz w:val="18"/>
          <w:szCs w:val="18"/>
        </w:rPr>
        <w:t>.</w:t>
      </w:r>
    </w:p>
    <w:p w14:paraId="55F3FE0B" w14:textId="77777777" w:rsidR="00F06CE1" w:rsidRPr="003654C1" w:rsidRDefault="00F06CE1"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3654C1">
        <w:rPr>
          <w:rFonts w:ascii="Arial" w:hAnsi="Arial" w:cs="Arial"/>
          <w:sz w:val="18"/>
          <w:szCs w:val="18"/>
        </w:rPr>
        <w:t>V případě dílčího plnění bude postupováno v souladu s § 21</w:t>
      </w:r>
      <w:r w:rsidR="00AF5E49" w:rsidRPr="003654C1">
        <w:rPr>
          <w:rFonts w:ascii="Arial" w:hAnsi="Arial" w:cs="Arial"/>
          <w:sz w:val="18"/>
          <w:szCs w:val="18"/>
        </w:rPr>
        <w:t xml:space="preserve"> odst.</w:t>
      </w:r>
      <w:r w:rsidRPr="003654C1">
        <w:rPr>
          <w:rFonts w:ascii="Arial" w:hAnsi="Arial" w:cs="Arial"/>
          <w:sz w:val="18"/>
          <w:szCs w:val="18"/>
        </w:rPr>
        <w:t xml:space="preserve">8 zákona č. 235/2004 Sb., o </w:t>
      </w:r>
      <w:r w:rsidR="00AF5E49" w:rsidRPr="003654C1">
        <w:rPr>
          <w:rFonts w:ascii="Arial" w:hAnsi="Arial" w:cs="Arial"/>
          <w:sz w:val="18"/>
          <w:szCs w:val="18"/>
        </w:rPr>
        <w:t>dani z přidané hodnoty</w:t>
      </w:r>
      <w:r w:rsidRPr="003654C1">
        <w:rPr>
          <w:rFonts w:ascii="Arial" w:hAnsi="Arial" w:cs="Arial"/>
          <w:sz w:val="18"/>
          <w:szCs w:val="18"/>
        </w:rPr>
        <w:t xml:space="preserve">, v platném znění. </w:t>
      </w:r>
    </w:p>
    <w:p w14:paraId="0C65BEA5" w14:textId="77777777" w:rsidR="00F06CE1" w:rsidRPr="003654C1" w:rsidRDefault="00F06CE1"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3654C1">
        <w:rPr>
          <w:rFonts w:ascii="Arial" w:hAnsi="Arial" w:cs="Arial"/>
          <w:sz w:val="18"/>
          <w:szCs w:val="18"/>
        </w:rPr>
        <w:t>Cena díla, platební podmínky a změny ceny díla jsou ve smlouvě upraveny komplexně zejména v čl.</w:t>
      </w:r>
      <w:r w:rsidR="0048423F" w:rsidRPr="003654C1">
        <w:rPr>
          <w:rFonts w:ascii="Arial" w:hAnsi="Arial" w:cs="Arial"/>
          <w:sz w:val="18"/>
          <w:szCs w:val="18"/>
        </w:rPr>
        <w:t xml:space="preserve"> </w:t>
      </w:r>
      <w:r w:rsidRPr="003654C1">
        <w:rPr>
          <w:rFonts w:ascii="Arial" w:hAnsi="Arial" w:cs="Arial"/>
          <w:sz w:val="18"/>
          <w:szCs w:val="18"/>
        </w:rPr>
        <w:t>7 a 8 této smlouvy. Pro vyloučení pochybností smluvní strany vylučují použití ustanovení § 2611, § 2620 odst.</w:t>
      </w:r>
      <w:r w:rsidR="0048423F" w:rsidRPr="003654C1">
        <w:rPr>
          <w:rFonts w:ascii="Arial" w:hAnsi="Arial" w:cs="Arial"/>
          <w:sz w:val="18"/>
          <w:szCs w:val="18"/>
        </w:rPr>
        <w:t xml:space="preserve"> </w:t>
      </w:r>
      <w:r w:rsidRPr="003654C1">
        <w:rPr>
          <w:rFonts w:ascii="Arial" w:hAnsi="Arial" w:cs="Arial"/>
          <w:sz w:val="18"/>
          <w:szCs w:val="18"/>
        </w:rPr>
        <w:t>2 a § 2622 občanského zákoníku.</w:t>
      </w:r>
    </w:p>
    <w:p w14:paraId="364F80D5" w14:textId="77777777" w:rsidR="00386613" w:rsidRPr="00B2537E" w:rsidRDefault="002879EE" w:rsidP="00241013">
      <w:pPr>
        <w:pStyle w:val="Bezmezer"/>
        <w:keepNext/>
        <w:numPr>
          <w:ilvl w:val="0"/>
          <w:numId w:val="6"/>
        </w:numPr>
        <w:tabs>
          <w:tab w:val="num" w:pos="567"/>
        </w:tabs>
        <w:spacing w:before="640"/>
        <w:jc w:val="center"/>
        <w:rPr>
          <w:rFonts w:ascii="Arial" w:hAnsi="Arial" w:cs="Arial"/>
          <w:b/>
        </w:rPr>
      </w:pPr>
      <w:r w:rsidRPr="00B2537E">
        <w:rPr>
          <w:rFonts w:ascii="Arial" w:hAnsi="Arial" w:cs="Arial"/>
          <w:b/>
        </w:rPr>
        <w:t>Změny díla, dodatečné práce</w:t>
      </w:r>
    </w:p>
    <w:p w14:paraId="230E2A65" w14:textId="77777777" w:rsidR="00386613" w:rsidRPr="00B2537E" w:rsidRDefault="00386613" w:rsidP="00241013">
      <w:pPr>
        <w:pStyle w:val="Bezmezer"/>
        <w:numPr>
          <w:ilvl w:val="1"/>
          <w:numId w:val="6"/>
        </w:numPr>
        <w:tabs>
          <w:tab w:val="num" w:pos="567"/>
        </w:tabs>
        <w:spacing w:before="120"/>
        <w:ind w:left="540" w:hanging="540"/>
        <w:jc w:val="both"/>
        <w:rPr>
          <w:rFonts w:ascii="Arial" w:hAnsi="Arial" w:cs="Arial"/>
          <w:sz w:val="18"/>
          <w:szCs w:val="18"/>
        </w:rPr>
      </w:pPr>
      <w:r w:rsidRPr="00B2537E">
        <w:rPr>
          <w:rFonts w:ascii="Arial" w:hAnsi="Arial" w:cs="Arial"/>
          <w:sz w:val="18"/>
          <w:szCs w:val="18"/>
        </w:rPr>
        <w:t>Cenu díla lze měnit pouze:</w:t>
      </w:r>
    </w:p>
    <w:p w14:paraId="717D3550" w14:textId="77777777" w:rsidR="00386613" w:rsidRPr="00B2537E" w:rsidRDefault="00386613" w:rsidP="00241013">
      <w:pPr>
        <w:pStyle w:val="Bezmezer"/>
        <w:numPr>
          <w:ilvl w:val="2"/>
          <w:numId w:val="6"/>
        </w:numPr>
        <w:tabs>
          <w:tab w:val="num" w:pos="567"/>
        </w:tabs>
        <w:spacing w:before="120"/>
        <w:jc w:val="both"/>
        <w:rPr>
          <w:rFonts w:ascii="Arial" w:hAnsi="Arial" w:cs="Arial"/>
          <w:sz w:val="18"/>
          <w:szCs w:val="18"/>
        </w:rPr>
      </w:pPr>
      <w:r w:rsidRPr="00B2537E">
        <w:rPr>
          <w:rFonts w:ascii="Arial" w:hAnsi="Arial" w:cs="Arial"/>
          <w:sz w:val="18"/>
          <w:szCs w:val="18"/>
        </w:rPr>
        <w:t xml:space="preserve">Odečtením všech nákladů na provedení těch částí díla, které objednatel nařídil formou </w:t>
      </w:r>
      <w:proofErr w:type="spellStart"/>
      <w:r w:rsidRPr="00B2537E">
        <w:rPr>
          <w:rFonts w:ascii="Arial" w:hAnsi="Arial" w:cs="Arial"/>
          <w:sz w:val="18"/>
          <w:szCs w:val="18"/>
        </w:rPr>
        <w:t>méněprácí</w:t>
      </w:r>
      <w:proofErr w:type="spellEnd"/>
      <w:r w:rsidRPr="00B2537E">
        <w:rPr>
          <w:rFonts w:ascii="Arial" w:hAnsi="Arial" w:cs="Arial"/>
          <w:sz w:val="18"/>
          <w:szCs w:val="18"/>
        </w:rPr>
        <w:t xml:space="preserve"> neprovádět. Náklady na méněpráce budou odečteny ve výši součtu veškerých odpovídajících položek a nákladů neprovedených podle položkového rozpočtu nebo smlouvy.</w:t>
      </w:r>
    </w:p>
    <w:p w14:paraId="6B7328FC" w14:textId="77777777" w:rsidR="00386613" w:rsidRPr="00B2537E" w:rsidRDefault="00386613" w:rsidP="00241013">
      <w:pPr>
        <w:pStyle w:val="Bezmezer"/>
        <w:numPr>
          <w:ilvl w:val="2"/>
          <w:numId w:val="6"/>
        </w:numPr>
        <w:tabs>
          <w:tab w:val="num" w:pos="567"/>
        </w:tabs>
        <w:spacing w:before="120"/>
        <w:jc w:val="both"/>
        <w:rPr>
          <w:rFonts w:ascii="Arial" w:hAnsi="Arial" w:cs="Arial"/>
          <w:sz w:val="18"/>
          <w:szCs w:val="18"/>
        </w:rPr>
      </w:pPr>
      <w:r w:rsidRPr="00B2537E">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3BF82D2E" w14:textId="77777777" w:rsidR="008960DF" w:rsidRPr="00B2537E" w:rsidRDefault="008960DF" w:rsidP="00241013">
      <w:pPr>
        <w:pStyle w:val="Bezmezer"/>
        <w:numPr>
          <w:ilvl w:val="3"/>
          <w:numId w:val="5"/>
        </w:numPr>
        <w:tabs>
          <w:tab w:val="clear" w:pos="2880"/>
          <w:tab w:val="num" w:pos="567"/>
          <w:tab w:val="num" w:pos="1843"/>
        </w:tabs>
        <w:spacing w:before="120"/>
        <w:ind w:left="1843"/>
        <w:jc w:val="both"/>
        <w:rPr>
          <w:rFonts w:ascii="Arial" w:hAnsi="Arial" w:cs="Arial"/>
          <w:sz w:val="18"/>
          <w:szCs w:val="18"/>
        </w:rPr>
      </w:pPr>
      <w:r w:rsidRPr="00B2537E">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14:paraId="3AEA0B43" w14:textId="77777777" w:rsidR="008960DF" w:rsidRPr="00B2537E" w:rsidRDefault="008960DF" w:rsidP="00241013">
      <w:pPr>
        <w:pStyle w:val="Bezmezer"/>
        <w:numPr>
          <w:ilvl w:val="3"/>
          <w:numId w:val="5"/>
        </w:numPr>
        <w:tabs>
          <w:tab w:val="clear" w:pos="2880"/>
          <w:tab w:val="num" w:pos="567"/>
          <w:tab w:val="num" w:pos="1843"/>
        </w:tabs>
        <w:spacing w:before="120"/>
        <w:ind w:left="1843"/>
        <w:jc w:val="both"/>
        <w:rPr>
          <w:rFonts w:ascii="Arial" w:hAnsi="Arial" w:cs="Arial"/>
          <w:sz w:val="18"/>
          <w:szCs w:val="18"/>
        </w:rPr>
      </w:pPr>
      <w:r w:rsidRPr="00B2537E">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B2537E">
        <w:rPr>
          <w:rFonts w:ascii="Arial" w:hAnsi="Arial" w:cs="Arial"/>
          <w:sz w:val="18"/>
          <w:szCs w:val="18"/>
        </w:rPr>
        <w:t xml:space="preserve"> (pololetí)</w:t>
      </w:r>
      <w:r w:rsidRPr="00B2537E">
        <w:rPr>
          <w:rFonts w:ascii="Arial" w:hAnsi="Arial" w:cs="Arial"/>
          <w:sz w:val="18"/>
          <w:szCs w:val="18"/>
        </w:rPr>
        <w:t xml:space="preserve"> zpracovaného </w:t>
      </w:r>
      <w:r w:rsidR="00F06CE1" w:rsidRPr="00B2537E">
        <w:rPr>
          <w:rFonts w:ascii="Arial" w:hAnsi="Arial" w:cs="Arial"/>
          <w:sz w:val="18"/>
          <w:szCs w:val="18"/>
        </w:rPr>
        <w:t xml:space="preserve">obchodní společností </w:t>
      </w:r>
      <w:r w:rsidR="0024244C" w:rsidRPr="00B2537E">
        <w:rPr>
          <w:rFonts w:ascii="Arial" w:hAnsi="Arial" w:cs="Arial"/>
          <w:sz w:val="18"/>
          <w:szCs w:val="18"/>
        </w:rPr>
        <w:t>ÚRS Praha</w:t>
      </w:r>
      <w:r w:rsidR="00AF5E49" w:rsidRPr="00B2537E">
        <w:rPr>
          <w:rFonts w:ascii="Arial" w:hAnsi="Arial" w:cs="Arial"/>
          <w:sz w:val="18"/>
          <w:szCs w:val="18"/>
        </w:rPr>
        <w:t xml:space="preserve"> a.s.</w:t>
      </w:r>
      <w:r w:rsidRPr="00B2537E">
        <w:rPr>
          <w:rFonts w:ascii="Arial" w:hAnsi="Arial" w:cs="Arial"/>
          <w:sz w:val="18"/>
          <w:szCs w:val="18"/>
        </w:rPr>
        <w:t xml:space="preserve"> ve výši 80% těchto sborníkových cen.</w:t>
      </w:r>
    </w:p>
    <w:p w14:paraId="3FBEE31B" w14:textId="77777777" w:rsidR="008960DF" w:rsidRPr="00B2537E" w:rsidRDefault="008960DF" w:rsidP="00241013">
      <w:pPr>
        <w:pStyle w:val="Bezmezer"/>
        <w:numPr>
          <w:ilvl w:val="3"/>
          <w:numId w:val="5"/>
        </w:numPr>
        <w:tabs>
          <w:tab w:val="clear" w:pos="2880"/>
          <w:tab w:val="num" w:pos="567"/>
          <w:tab w:val="num" w:pos="1843"/>
        </w:tabs>
        <w:spacing w:before="120"/>
        <w:ind w:left="1843"/>
        <w:jc w:val="both"/>
        <w:rPr>
          <w:rFonts w:ascii="Arial" w:hAnsi="Arial" w:cs="Arial"/>
          <w:sz w:val="18"/>
          <w:szCs w:val="18"/>
        </w:rPr>
      </w:pPr>
      <w:r w:rsidRPr="00B2537E">
        <w:rPr>
          <w:rFonts w:ascii="Arial" w:hAnsi="Arial" w:cs="Arial"/>
          <w:sz w:val="18"/>
          <w:szCs w:val="18"/>
        </w:rPr>
        <w:t xml:space="preserve">Dodatečné práce, které nelze jednoznačně specifikovat ani položkou dle Sborníku cen stavebních prací příslušného roku </w:t>
      </w:r>
      <w:r w:rsidR="00A87EE5" w:rsidRPr="00B2537E">
        <w:rPr>
          <w:rFonts w:ascii="Arial" w:hAnsi="Arial" w:cs="Arial"/>
          <w:sz w:val="18"/>
          <w:szCs w:val="18"/>
        </w:rPr>
        <w:t xml:space="preserve">(pololetí) </w:t>
      </w:r>
      <w:r w:rsidRPr="00B2537E">
        <w:rPr>
          <w:rFonts w:ascii="Arial" w:hAnsi="Arial" w:cs="Arial"/>
          <w:sz w:val="18"/>
          <w:szCs w:val="18"/>
        </w:rPr>
        <w:t xml:space="preserve">zpracovaného </w:t>
      </w:r>
      <w:r w:rsidR="00F06CE1" w:rsidRPr="00B2537E">
        <w:rPr>
          <w:rFonts w:ascii="Arial" w:hAnsi="Arial" w:cs="Arial"/>
          <w:sz w:val="18"/>
          <w:szCs w:val="18"/>
        </w:rPr>
        <w:t xml:space="preserve">obchodní společností </w:t>
      </w:r>
      <w:r w:rsidR="0024244C" w:rsidRPr="00B2537E">
        <w:rPr>
          <w:rFonts w:ascii="Arial" w:hAnsi="Arial" w:cs="Arial"/>
          <w:sz w:val="18"/>
          <w:szCs w:val="18"/>
        </w:rPr>
        <w:t>ÚRS Praha</w:t>
      </w:r>
      <w:r w:rsidR="00AF5E49" w:rsidRPr="00B2537E">
        <w:rPr>
          <w:rFonts w:ascii="Arial" w:hAnsi="Arial" w:cs="Arial"/>
          <w:sz w:val="18"/>
          <w:szCs w:val="18"/>
        </w:rPr>
        <w:t xml:space="preserve"> a.s.</w:t>
      </w:r>
      <w:r w:rsidRPr="00B2537E">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B2537E">
        <w:rPr>
          <w:rFonts w:ascii="Arial" w:hAnsi="Arial" w:cs="Arial"/>
          <w:sz w:val="18"/>
          <w:szCs w:val="18"/>
        </w:rPr>
        <w:t> </w:t>
      </w:r>
      <w:r w:rsidR="00E275BE" w:rsidRPr="00B2537E">
        <w:rPr>
          <w:rFonts w:ascii="Arial" w:hAnsi="Arial" w:cs="Arial"/>
          <w:sz w:val="18"/>
          <w:szCs w:val="18"/>
        </w:rPr>
        <w:t>pod</w:t>
      </w:r>
      <w:r w:rsidRPr="00B2537E">
        <w:rPr>
          <w:rFonts w:ascii="Arial" w:hAnsi="Arial" w:cs="Arial"/>
          <w:sz w:val="18"/>
          <w:szCs w:val="18"/>
        </w:rPr>
        <w:t>dodavatelů.</w:t>
      </w:r>
    </w:p>
    <w:p w14:paraId="191B4D84" w14:textId="77777777" w:rsidR="008960DF" w:rsidRPr="00B2537E" w:rsidRDefault="008960DF" w:rsidP="00241013">
      <w:pPr>
        <w:pStyle w:val="Bezmezer"/>
        <w:numPr>
          <w:ilvl w:val="3"/>
          <w:numId w:val="5"/>
        </w:numPr>
        <w:tabs>
          <w:tab w:val="clear" w:pos="2880"/>
          <w:tab w:val="num" w:pos="567"/>
          <w:tab w:val="num" w:pos="1843"/>
        </w:tabs>
        <w:spacing w:before="120"/>
        <w:ind w:left="1843"/>
        <w:jc w:val="both"/>
        <w:rPr>
          <w:rFonts w:ascii="Arial" w:hAnsi="Arial" w:cs="Arial"/>
          <w:sz w:val="18"/>
          <w:szCs w:val="18"/>
        </w:rPr>
      </w:pPr>
      <w:r w:rsidRPr="00B2537E">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4779781A" w14:textId="77777777" w:rsidR="00FD303D" w:rsidRPr="00B2537E" w:rsidRDefault="00FD303D"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B2537E">
        <w:rPr>
          <w:rFonts w:ascii="Arial" w:hAnsi="Arial" w:cs="Arial"/>
          <w:sz w:val="18"/>
          <w:szCs w:val="18"/>
        </w:rPr>
        <w:t>O jakékoli dodatečné práci musí být mezi objednatelem a zhotovitelem uzavřena samostatná písemná smlouva (</w:t>
      </w:r>
      <w:r w:rsidR="002879EE" w:rsidRPr="00B2537E">
        <w:rPr>
          <w:rFonts w:ascii="Arial" w:hAnsi="Arial" w:cs="Arial"/>
          <w:sz w:val="18"/>
          <w:szCs w:val="18"/>
        </w:rPr>
        <w:t xml:space="preserve">resp. </w:t>
      </w:r>
      <w:r w:rsidRPr="00B2537E">
        <w:rPr>
          <w:rFonts w:ascii="Arial" w:hAnsi="Arial" w:cs="Arial"/>
          <w:sz w:val="18"/>
          <w:szCs w:val="18"/>
        </w:rPr>
        <w:t>dodatek ke smlouvě) s</w:t>
      </w:r>
      <w:r w:rsidR="00FB751F" w:rsidRPr="00B2537E">
        <w:rPr>
          <w:rFonts w:ascii="Arial" w:hAnsi="Arial" w:cs="Arial"/>
          <w:sz w:val="18"/>
          <w:szCs w:val="18"/>
        </w:rPr>
        <w:t> </w:t>
      </w:r>
      <w:r w:rsidRPr="00B2537E">
        <w:rPr>
          <w:rFonts w:ascii="Arial" w:hAnsi="Arial" w:cs="Arial"/>
          <w:sz w:val="18"/>
          <w:szCs w:val="18"/>
        </w:rPr>
        <w:t xml:space="preserve">dohodnutím ceny a vlivu na termín předání díla. Zadání dodatečné práce musí být řešeno v souladu se zákonem </w:t>
      </w:r>
      <w:r w:rsidR="002879EE" w:rsidRPr="00B2537E">
        <w:rPr>
          <w:rFonts w:ascii="Arial" w:hAnsi="Arial" w:cs="Arial"/>
          <w:sz w:val="18"/>
          <w:szCs w:val="18"/>
        </w:rPr>
        <w:t>č. 13</w:t>
      </w:r>
      <w:r w:rsidR="00B37694" w:rsidRPr="00B2537E">
        <w:rPr>
          <w:rFonts w:ascii="Arial" w:hAnsi="Arial" w:cs="Arial"/>
          <w:sz w:val="18"/>
          <w:szCs w:val="18"/>
        </w:rPr>
        <w:t>4</w:t>
      </w:r>
      <w:r w:rsidR="002879EE" w:rsidRPr="00B2537E">
        <w:rPr>
          <w:rFonts w:ascii="Arial" w:hAnsi="Arial" w:cs="Arial"/>
          <w:sz w:val="18"/>
          <w:szCs w:val="18"/>
        </w:rPr>
        <w:t>/20</w:t>
      </w:r>
      <w:r w:rsidR="00B37694" w:rsidRPr="00B2537E">
        <w:rPr>
          <w:rFonts w:ascii="Arial" w:hAnsi="Arial" w:cs="Arial"/>
          <w:sz w:val="18"/>
          <w:szCs w:val="18"/>
        </w:rPr>
        <w:t>1</w:t>
      </w:r>
      <w:r w:rsidR="002879EE" w:rsidRPr="00B2537E">
        <w:rPr>
          <w:rFonts w:ascii="Arial" w:hAnsi="Arial" w:cs="Arial"/>
          <w:sz w:val="18"/>
          <w:szCs w:val="18"/>
        </w:rPr>
        <w:t xml:space="preserve">6 Sb., </w:t>
      </w:r>
      <w:r w:rsidRPr="00B2537E">
        <w:rPr>
          <w:rFonts w:ascii="Arial" w:hAnsi="Arial" w:cs="Arial"/>
          <w:sz w:val="18"/>
          <w:szCs w:val="18"/>
        </w:rPr>
        <w:t xml:space="preserve">o </w:t>
      </w:r>
      <w:r w:rsidR="00B37694" w:rsidRPr="00B2537E">
        <w:rPr>
          <w:rFonts w:ascii="Arial" w:hAnsi="Arial" w:cs="Arial"/>
          <w:sz w:val="18"/>
          <w:szCs w:val="18"/>
        </w:rPr>
        <w:t xml:space="preserve">zadávání </w:t>
      </w:r>
      <w:r w:rsidRPr="00B2537E">
        <w:rPr>
          <w:rFonts w:ascii="Arial" w:hAnsi="Arial" w:cs="Arial"/>
          <w:sz w:val="18"/>
          <w:szCs w:val="18"/>
        </w:rPr>
        <w:t>veřejných zakáz</w:t>
      </w:r>
      <w:r w:rsidR="00B37694" w:rsidRPr="00B2537E">
        <w:rPr>
          <w:rFonts w:ascii="Arial" w:hAnsi="Arial" w:cs="Arial"/>
          <w:sz w:val="18"/>
          <w:szCs w:val="18"/>
        </w:rPr>
        <w:t>e</w:t>
      </w:r>
      <w:r w:rsidRPr="00B2537E">
        <w:rPr>
          <w:rFonts w:ascii="Arial" w:hAnsi="Arial" w:cs="Arial"/>
          <w:sz w:val="18"/>
          <w:szCs w:val="18"/>
        </w:rPr>
        <w:t>k</w:t>
      </w:r>
      <w:r w:rsidR="002879EE" w:rsidRPr="00B2537E">
        <w:rPr>
          <w:rFonts w:ascii="Arial" w:hAnsi="Arial" w:cs="Arial"/>
          <w:sz w:val="18"/>
          <w:szCs w:val="18"/>
        </w:rPr>
        <w:t>, ve znění pozdějších předpisů</w:t>
      </w:r>
      <w:r w:rsidRPr="00B2537E">
        <w:rPr>
          <w:rFonts w:ascii="Arial" w:hAnsi="Arial" w:cs="Arial"/>
          <w:sz w:val="18"/>
          <w:szCs w:val="18"/>
        </w:rPr>
        <w:t>.</w:t>
      </w:r>
    </w:p>
    <w:p w14:paraId="1A014B4C" w14:textId="77777777" w:rsidR="0008346E" w:rsidRPr="00B2537E" w:rsidRDefault="0008346E" w:rsidP="00241013">
      <w:pPr>
        <w:pStyle w:val="ODSTAVEC"/>
        <w:tabs>
          <w:tab w:val="num" w:pos="567"/>
        </w:tabs>
        <w:ind w:left="567" w:hanging="567"/>
      </w:pPr>
      <w:r w:rsidRPr="00B2537E">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3EB271E2" w14:textId="77777777" w:rsidR="00E01650" w:rsidRPr="00B2537E" w:rsidRDefault="00625A4C" w:rsidP="00241013">
      <w:pPr>
        <w:pStyle w:val="Bezmezer"/>
        <w:widowControl w:val="0"/>
        <w:numPr>
          <w:ilvl w:val="0"/>
          <w:numId w:val="6"/>
        </w:numPr>
        <w:tabs>
          <w:tab w:val="num" w:pos="567"/>
          <w:tab w:val="left" w:pos="1908"/>
        </w:tabs>
        <w:spacing w:before="640"/>
        <w:jc w:val="center"/>
        <w:rPr>
          <w:rFonts w:ascii="Arial" w:hAnsi="Arial" w:cs="Arial"/>
          <w:b/>
        </w:rPr>
      </w:pPr>
      <w:r w:rsidRPr="00B2537E">
        <w:rPr>
          <w:rFonts w:ascii="Arial" w:hAnsi="Arial" w:cs="Arial"/>
          <w:b/>
        </w:rPr>
        <w:t>Odpovědnost za vady díla a záruky</w:t>
      </w:r>
    </w:p>
    <w:p w14:paraId="5EC7CBAF" w14:textId="77777777" w:rsidR="00B3723B" w:rsidRPr="00E93C4B" w:rsidRDefault="00B3723B"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E93C4B">
        <w:rPr>
          <w:rFonts w:ascii="Arial" w:hAnsi="Arial" w:cs="Arial"/>
          <w:sz w:val="18"/>
          <w:szCs w:val="18"/>
        </w:rPr>
        <w:t>Zhotovitel poskytuje na provedené práce a dodávky, pokud nejsou uvedeny v odst. 9.2</w:t>
      </w:r>
      <w:r w:rsidR="00152C04">
        <w:rPr>
          <w:rFonts w:ascii="Arial" w:hAnsi="Arial" w:cs="Arial"/>
          <w:sz w:val="18"/>
          <w:szCs w:val="18"/>
        </w:rPr>
        <w:t>.</w:t>
      </w:r>
      <w:r w:rsidRPr="00E93C4B">
        <w:rPr>
          <w:rFonts w:ascii="Arial" w:hAnsi="Arial" w:cs="Arial"/>
          <w:sz w:val="18"/>
          <w:szCs w:val="18"/>
        </w:rPr>
        <w:t xml:space="preserve"> tohoto článku, záruku za jakost v délce </w:t>
      </w:r>
      <w:r w:rsidRPr="00152C04">
        <w:rPr>
          <w:rFonts w:ascii="Arial" w:hAnsi="Arial" w:cs="Arial"/>
          <w:b/>
          <w:sz w:val="18"/>
          <w:szCs w:val="18"/>
        </w:rPr>
        <w:t>60 měsíců</w:t>
      </w:r>
      <w:r w:rsidRPr="00E93C4B">
        <w:rPr>
          <w:rFonts w:ascii="Arial" w:hAnsi="Arial" w:cs="Arial"/>
          <w:sz w:val="18"/>
          <w:szCs w:val="18"/>
        </w:rPr>
        <w:t>.</w:t>
      </w:r>
    </w:p>
    <w:p w14:paraId="31DDD796" w14:textId="77777777" w:rsidR="00B3723B" w:rsidRPr="00E93C4B" w:rsidRDefault="00B3723B"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E93C4B">
        <w:rPr>
          <w:rFonts w:ascii="Arial" w:hAnsi="Arial" w:cs="Arial"/>
          <w:sz w:val="18"/>
          <w:szCs w:val="18"/>
        </w:rPr>
        <w:t xml:space="preserve">Veškeré dodávky strojů, zařízení </w:t>
      </w:r>
      <w:r w:rsidR="00152C04">
        <w:rPr>
          <w:rFonts w:ascii="Arial" w:hAnsi="Arial" w:cs="Arial"/>
          <w:sz w:val="18"/>
          <w:szCs w:val="18"/>
        </w:rPr>
        <w:t xml:space="preserve">a </w:t>
      </w:r>
      <w:r w:rsidRPr="00E93C4B">
        <w:rPr>
          <w:rFonts w:ascii="Arial" w:hAnsi="Arial" w:cs="Arial"/>
          <w:sz w:val="18"/>
          <w:szCs w:val="18"/>
        </w:rPr>
        <w:t xml:space="preserve">technologie, předměty postupné spotřeby mají záruku shodnou se zárukou poskytovanou výrobcem, </w:t>
      </w:r>
      <w:r w:rsidRPr="00152C04">
        <w:rPr>
          <w:rFonts w:ascii="Arial" w:hAnsi="Arial" w:cs="Arial"/>
          <w:b/>
          <w:sz w:val="18"/>
          <w:szCs w:val="18"/>
        </w:rPr>
        <w:t>nejméně však 24 měsíců</w:t>
      </w:r>
      <w:r w:rsidRPr="00E93C4B">
        <w:rPr>
          <w:rFonts w:ascii="Arial" w:hAnsi="Arial" w:cs="Arial"/>
          <w:sz w:val="18"/>
          <w:szCs w:val="18"/>
        </w:rPr>
        <w:t>.</w:t>
      </w:r>
    </w:p>
    <w:p w14:paraId="26A45542" w14:textId="77777777" w:rsidR="006435B0" w:rsidRPr="00E93C4B" w:rsidRDefault="006435B0"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E93C4B">
        <w:rPr>
          <w:rFonts w:ascii="Arial" w:hAnsi="Arial" w:cs="Arial"/>
          <w:sz w:val="18"/>
          <w:szCs w:val="18"/>
        </w:rPr>
        <w:t>Záruční doba</w:t>
      </w:r>
      <w:r w:rsidR="00B3723B" w:rsidRPr="00E93C4B">
        <w:rPr>
          <w:rFonts w:ascii="Arial" w:hAnsi="Arial" w:cs="Arial"/>
          <w:sz w:val="18"/>
          <w:szCs w:val="18"/>
        </w:rPr>
        <w:t xml:space="preserve"> </w:t>
      </w:r>
      <w:r w:rsidRPr="00E93C4B">
        <w:rPr>
          <w:rFonts w:ascii="Arial" w:hAnsi="Arial" w:cs="Arial"/>
          <w:sz w:val="18"/>
          <w:szCs w:val="18"/>
        </w:rPr>
        <w:t>počíná běžet dnem předání a převzetí kompletního a řádně dokončeného díla, které je zbaveno všech vad a</w:t>
      </w:r>
      <w:r w:rsidR="00EA220B" w:rsidRPr="00E93C4B">
        <w:rPr>
          <w:rFonts w:ascii="Arial" w:hAnsi="Arial" w:cs="Arial"/>
          <w:sz w:val="18"/>
          <w:szCs w:val="18"/>
        </w:rPr>
        <w:t> </w:t>
      </w:r>
      <w:r w:rsidRPr="00E93C4B">
        <w:rPr>
          <w:rFonts w:ascii="Arial" w:hAnsi="Arial" w:cs="Arial"/>
          <w:sz w:val="18"/>
          <w:szCs w:val="18"/>
        </w:rPr>
        <w:t>nedodělků. Po dobu běhu Záruční doby odpovídá zhotovitel za vady</w:t>
      </w:r>
      <w:r w:rsidR="00F06CE1" w:rsidRPr="00E93C4B">
        <w:rPr>
          <w:rFonts w:ascii="Arial" w:hAnsi="Arial" w:cs="Arial"/>
          <w:sz w:val="18"/>
          <w:szCs w:val="18"/>
        </w:rPr>
        <w:t xml:space="preserve"> díla nebo jakékoli jeho součást</w:t>
      </w:r>
      <w:r w:rsidR="00AF5E49" w:rsidRPr="00E93C4B">
        <w:rPr>
          <w:rFonts w:ascii="Arial" w:hAnsi="Arial" w:cs="Arial"/>
          <w:sz w:val="18"/>
          <w:szCs w:val="18"/>
        </w:rPr>
        <w:t>i</w:t>
      </w:r>
      <w:r w:rsidRPr="00E93C4B">
        <w:rPr>
          <w:rFonts w:ascii="Arial" w:hAnsi="Arial" w:cs="Arial"/>
          <w:sz w:val="18"/>
          <w:szCs w:val="18"/>
        </w:rPr>
        <w:t xml:space="preserve">, které objednatel zjistil a které včas reklamoval. </w:t>
      </w:r>
    </w:p>
    <w:p w14:paraId="09678E8F" w14:textId="77777777" w:rsidR="006435B0" w:rsidRPr="00152C04" w:rsidRDefault="006435B0"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Dílo má vady, pokud neodpovídá svou kvalitou či rozsahem podmínkám stanoveným v této smlouvě. Podmínkou řádného předání předmětu díla</w:t>
      </w:r>
      <w:r w:rsidR="00F06CE1" w:rsidRPr="00152C04">
        <w:rPr>
          <w:rFonts w:ascii="Arial" w:hAnsi="Arial" w:cs="Arial"/>
          <w:sz w:val="18"/>
          <w:szCs w:val="18"/>
        </w:rPr>
        <w:t xml:space="preserve"> zhotovitelem objednateli</w:t>
      </w:r>
      <w:r w:rsidRPr="00152C04">
        <w:rPr>
          <w:rFonts w:ascii="Arial" w:hAnsi="Arial" w:cs="Arial"/>
          <w:sz w:val="18"/>
          <w:szCs w:val="18"/>
        </w:rPr>
        <w:t xml:space="preserve"> je i předání dokladů o</w:t>
      </w:r>
      <w:r w:rsidR="00F06CE1" w:rsidRPr="00152C04">
        <w:rPr>
          <w:rFonts w:ascii="Arial" w:hAnsi="Arial" w:cs="Arial"/>
          <w:sz w:val="18"/>
          <w:szCs w:val="18"/>
        </w:rPr>
        <w:t xml:space="preserve"> úspěšném</w:t>
      </w:r>
      <w:r w:rsidRPr="00152C04">
        <w:rPr>
          <w:rFonts w:ascii="Arial" w:hAnsi="Arial" w:cs="Arial"/>
          <w:sz w:val="18"/>
          <w:szCs w:val="18"/>
        </w:rPr>
        <w:t xml:space="preserve"> provedení veškerých zkoušek předepsaných zvláštními předpisy, normami, projektovou dokumentací či</w:t>
      </w:r>
      <w:r w:rsidR="00EA220B" w:rsidRPr="00152C04">
        <w:rPr>
          <w:rFonts w:ascii="Arial" w:hAnsi="Arial" w:cs="Arial"/>
          <w:sz w:val="18"/>
          <w:szCs w:val="18"/>
        </w:rPr>
        <w:t> </w:t>
      </w:r>
      <w:r w:rsidRPr="00152C04">
        <w:rPr>
          <w:rFonts w:ascii="Arial" w:hAnsi="Arial" w:cs="Arial"/>
          <w:sz w:val="18"/>
          <w:szCs w:val="18"/>
        </w:rPr>
        <w:t>touto smlouvou, stavebního deníku a projektu skutečného provedení díla</w:t>
      </w:r>
      <w:r w:rsidR="00F06CE1" w:rsidRPr="00152C04">
        <w:rPr>
          <w:rFonts w:ascii="Arial" w:hAnsi="Arial" w:cs="Arial"/>
          <w:sz w:val="18"/>
          <w:szCs w:val="18"/>
        </w:rPr>
        <w:t>.</w:t>
      </w:r>
      <w:r w:rsidRPr="00152C04">
        <w:rPr>
          <w:rFonts w:ascii="Arial" w:hAnsi="Arial" w:cs="Arial"/>
          <w:sz w:val="18"/>
          <w:szCs w:val="18"/>
        </w:rPr>
        <w:t xml:space="preserve"> </w:t>
      </w:r>
    </w:p>
    <w:p w14:paraId="64D4C5A9" w14:textId="77777777" w:rsidR="006435B0" w:rsidRPr="00152C04" w:rsidRDefault="00F06CE1"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Má-li dílo nebo jakákoli jeho součást při předání vadu, zakládá to povinnost</w:t>
      </w:r>
      <w:r w:rsidR="00AF5E49" w:rsidRPr="00152C04">
        <w:rPr>
          <w:rFonts w:ascii="Arial" w:hAnsi="Arial" w:cs="Arial"/>
          <w:sz w:val="18"/>
          <w:szCs w:val="18"/>
        </w:rPr>
        <w:t>i</w:t>
      </w:r>
      <w:r w:rsidRPr="00152C04">
        <w:rPr>
          <w:rFonts w:ascii="Arial" w:hAnsi="Arial" w:cs="Arial"/>
          <w:sz w:val="18"/>
          <w:szCs w:val="18"/>
        </w:rPr>
        <w:t xml:space="preserve"> zhotovitele z vadného pl</w:t>
      </w:r>
      <w:r w:rsidR="00AF5E49" w:rsidRPr="00152C04">
        <w:rPr>
          <w:rFonts w:ascii="Arial" w:hAnsi="Arial" w:cs="Arial"/>
          <w:sz w:val="18"/>
          <w:szCs w:val="18"/>
        </w:rPr>
        <w:t>n</w:t>
      </w:r>
      <w:r w:rsidRPr="00152C04">
        <w:rPr>
          <w:rFonts w:ascii="Arial" w:hAnsi="Arial" w:cs="Arial"/>
          <w:sz w:val="18"/>
          <w:szCs w:val="18"/>
        </w:rPr>
        <w:t>ění, tzn. zhotovitel</w:t>
      </w:r>
      <w:r w:rsidR="006435B0" w:rsidRPr="00152C04">
        <w:rPr>
          <w:rFonts w:ascii="Arial" w:hAnsi="Arial" w:cs="Arial"/>
          <w:sz w:val="18"/>
          <w:szCs w:val="18"/>
        </w:rPr>
        <w:t xml:space="preserve"> odpovídá za vady, jež má dílo v době jeho předání</w:t>
      </w:r>
      <w:r w:rsidRPr="00152C04">
        <w:rPr>
          <w:rFonts w:ascii="Arial" w:hAnsi="Arial" w:cs="Arial"/>
          <w:sz w:val="18"/>
          <w:szCs w:val="18"/>
        </w:rPr>
        <w:t xml:space="preserve">, a to bez ohledu na to, zda byly tyto vady </w:t>
      </w:r>
      <w:r w:rsidRPr="00152C04">
        <w:rPr>
          <w:rFonts w:ascii="Arial" w:hAnsi="Arial" w:cs="Arial"/>
          <w:sz w:val="18"/>
          <w:szCs w:val="18"/>
        </w:rPr>
        <w:lastRenderedPageBreak/>
        <w:t>objednatelem při přebírání zjištěny nebo nikoliv</w:t>
      </w:r>
      <w:r w:rsidR="006435B0" w:rsidRPr="00152C04">
        <w:rPr>
          <w:rFonts w:ascii="Arial" w:hAnsi="Arial" w:cs="Arial"/>
          <w:sz w:val="18"/>
          <w:szCs w:val="18"/>
        </w:rPr>
        <w:t xml:space="preserve">. Za vady díla, na něž se vztahuje záruka za jakost, pak odpovídá zhotovitel v rozsahu této záruky za jakost. </w:t>
      </w:r>
    </w:p>
    <w:p w14:paraId="51AFC9B2" w14:textId="77777777" w:rsidR="006435B0" w:rsidRPr="00152C04" w:rsidRDefault="00F06CE1"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Smluvní s</w:t>
      </w:r>
      <w:r w:rsidR="006435B0" w:rsidRPr="00152C04">
        <w:rPr>
          <w:rFonts w:ascii="Arial" w:hAnsi="Arial" w:cs="Arial"/>
          <w:sz w:val="18"/>
          <w:szCs w:val="18"/>
        </w:rPr>
        <w:t xml:space="preserve">trany se dohodly, že zhotovitel přejímá záruku za jakost díla, tj. zhotovitel </w:t>
      </w:r>
      <w:r w:rsidRPr="00152C04">
        <w:rPr>
          <w:rFonts w:ascii="Arial" w:hAnsi="Arial" w:cs="Arial"/>
          <w:sz w:val="18"/>
          <w:szCs w:val="18"/>
        </w:rPr>
        <w:t>se</w:t>
      </w:r>
      <w:r w:rsidR="006435B0" w:rsidRPr="00152C04">
        <w:rPr>
          <w:rFonts w:ascii="Arial" w:hAnsi="Arial" w:cs="Arial"/>
          <w:sz w:val="18"/>
          <w:szCs w:val="18"/>
        </w:rPr>
        <w:t xml:space="preserve"> zavazuje, že po smluvenou záruční dobu podle odst. 9.1</w:t>
      </w:r>
      <w:r w:rsidR="00152C04">
        <w:rPr>
          <w:rFonts w:ascii="Arial" w:hAnsi="Arial" w:cs="Arial"/>
          <w:sz w:val="18"/>
          <w:szCs w:val="18"/>
        </w:rPr>
        <w:t xml:space="preserve">., </w:t>
      </w:r>
      <w:r w:rsidR="00152C04" w:rsidRPr="0094434A">
        <w:rPr>
          <w:rFonts w:ascii="Arial" w:hAnsi="Arial" w:cs="Arial"/>
          <w:sz w:val="18"/>
          <w:szCs w:val="18"/>
        </w:rPr>
        <w:t>resp. odst. 9.2. této smlouvy</w:t>
      </w:r>
      <w:r w:rsidR="00152C04">
        <w:rPr>
          <w:rFonts w:ascii="Arial" w:hAnsi="Arial" w:cs="Arial"/>
          <w:sz w:val="18"/>
          <w:szCs w:val="18"/>
        </w:rPr>
        <w:t>,</w:t>
      </w:r>
      <w:r w:rsidR="006435B0" w:rsidRPr="00152C04">
        <w:rPr>
          <w:rFonts w:ascii="Arial" w:hAnsi="Arial" w:cs="Arial"/>
          <w:sz w:val="18"/>
          <w:szCs w:val="18"/>
        </w:rPr>
        <w:t xml:space="preserve"> od řádného protokolárního předání díla zhotovitelem objednateli</w:t>
      </w:r>
      <w:r w:rsidRPr="00152C04">
        <w:rPr>
          <w:rFonts w:ascii="Arial" w:hAnsi="Arial" w:cs="Arial"/>
          <w:sz w:val="18"/>
          <w:szCs w:val="18"/>
        </w:rPr>
        <w:t xml:space="preserve"> díl</w:t>
      </w:r>
      <w:r w:rsidR="00AF5E49" w:rsidRPr="00152C04">
        <w:rPr>
          <w:rFonts w:ascii="Arial" w:hAnsi="Arial" w:cs="Arial"/>
          <w:sz w:val="18"/>
          <w:szCs w:val="18"/>
        </w:rPr>
        <w:t>o</w:t>
      </w:r>
      <w:r w:rsidRPr="00152C04">
        <w:rPr>
          <w:rFonts w:ascii="Arial" w:hAnsi="Arial" w:cs="Arial"/>
          <w:sz w:val="18"/>
          <w:szCs w:val="18"/>
        </w:rPr>
        <w:t xml:space="preserve"> a jakákoli jeho součást budou plně funkční, použitelné a bez jakýchkoliv vad během celé záruční doby, a že budou</w:t>
      </w:r>
      <w:r w:rsidR="006435B0" w:rsidRPr="00152C04">
        <w:rPr>
          <w:rFonts w:ascii="Arial" w:hAnsi="Arial" w:cs="Arial"/>
          <w:sz w:val="18"/>
          <w:szCs w:val="18"/>
        </w:rPr>
        <w:t xml:space="preserve"> způsobilé pro účely specifikované ve stavebním povolení a kolaudačním souhlasu a že si zacho</w:t>
      </w:r>
      <w:r w:rsidR="00826430" w:rsidRPr="00152C04">
        <w:rPr>
          <w:rFonts w:ascii="Arial" w:hAnsi="Arial" w:cs="Arial"/>
          <w:sz w:val="18"/>
          <w:szCs w:val="18"/>
        </w:rPr>
        <w:t>vají</w:t>
      </w:r>
      <w:r w:rsidR="006435B0" w:rsidRPr="00152C04">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152C04">
        <w:rPr>
          <w:rFonts w:ascii="Arial" w:hAnsi="Arial" w:cs="Arial"/>
          <w:sz w:val="18"/>
          <w:szCs w:val="18"/>
        </w:rPr>
        <w:t>i</w:t>
      </w:r>
      <w:r w:rsidR="006435B0" w:rsidRPr="00152C04">
        <w:rPr>
          <w:rFonts w:ascii="Arial" w:hAnsi="Arial" w:cs="Arial"/>
          <w:sz w:val="18"/>
          <w:szCs w:val="18"/>
        </w:rPr>
        <w:t>ch změn a doplňků, v technických normách (ČSN) a předpisech, které se na provedení díla vztahují</w:t>
      </w:r>
      <w:r w:rsidR="00826430" w:rsidRPr="00152C04">
        <w:rPr>
          <w:rFonts w:ascii="Arial" w:hAnsi="Arial" w:cs="Arial"/>
          <w:sz w:val="18"/>
          <w:szCs w:val="18"/>
        </w:rPr>
        <w:t>.</w:t>
      </w:r>
      <w:r w:rsidR="006435B0" w:rsidRPr="00152C04">
        <w:rPr>
          <w:rFonts w:ascii="Arial" w:hAnsi="Arial" w:cs="Arial"/>
          <w:sz w:val="18"/>
          <w:szCs w:val="18"/>
        </w:rPr>
        <w:t xml:space="preserve"> </w:t>
      </w:r>
    </w:p>
    <w:p w14:paraId="5FD9A1AE" w14:textId="77777777" w:rsidR="006435B0" w:rsidRPr="00152C04" w:rsidRDefault="006435B0"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 xml:space="preserve">Pokud budou objednatelem zjištěny vady po předání díla, oznámí je </w:t>
      </w:r>
      <w:r w:rsidR="00826430" w:rsidRPr="00152C04">
        <w:rPr>
          <w:rFonts w:ascii="Arial" w:hAnsi="Arial" w:cs="Arial"/>
          <w:sz w:val="18"/>
          <w:szCs w:val="18"/>
        </w:rPr>
        <w:t>objednatel p</w:t>
      </w:r>
      <w:r w:rsidRPr="00152C04">
        <w:rPr>
          <w:rFonts w:ascii="Arial" w:hAnsi="Arial" w:cs="Arial"/>
          <w:sz w:val="18"/>
          <w:szCs w:val="18"/>
        </w:rPr>
        <w:t>ísemně zhotoviteli</w:t>
      </w:r>
      <w:r w:rsidR="00826430" w:rsidRPr="00152C04">
        <w:rPr>
          <w:rFonts w:ascii="Arial" w:hAnsi="Arial" w:cs="Arial"/>
          <w:sz w:val="18"/>
          <w:szCs w:val="18"/>
        </w:rPr>
        <w:t xml:space="preserve"> bez zbytečného odkladu  poté, kdy</w:t>
      </w:r>
      <w:r w:rsidRPr="00152C04">
        <w:rPr>
          <w:rFonts w:ascii="Arial" w:hAnsi="Arial" w:cs="Arial"/>
          <w:sz w:val="18"/>
          <w:szCs w:val="18"/>
        </w:rPr>
        <w:t xml:space="preserve"> je </w:t>
      </w:r>
      <w:r w:rsidR="00826430" w:rsidRPr="00152C04">
        <w:rPr>
          <w:rFonts w:ascii="Arial" w:hAnsi="Arial" w:cs="Arial"/>
          <w:sz w:val="18"/>
          <w:szCs w:val="18"/>
        </w:rPr>
        <w:t>zjistil. V</w:t>
      </w:r>
      <w:r w:rsidRPr="00152C04">
        <w:rPr>
          <w:rFonts w:ascii="Arial" w:hAnsi="Arial" w:cs="Arial"/>
          <w:sz w:val="18"/>
          <w:szCs w:val="18"/>
        </w:rPr>
        <w:t xml:space="preserve">ady díla odstraní zhotovitel </w:t>
      </w:r>
      <w:r w:rsidR="00AF5E49" w:rsidRPr="00152C04">
        <w:rPr>
          <w:rFonts w:ascii="Arial" w:hAnsi="Arial" w:cs="Arial"/>
          <w:sz w:val="18"/>
          <w:szCs w:val="18"/>
        </w:rPr>
        <w:t>na své náklady</w:t>
      </w:r>
      <w:r w:rsidRPr="00152C04">
        <w:rPr>
          <w:rFonts w:ascii="Arial" w:hAnsi="Arial" w:cs="Arial"/>
          <w:sz w:val="18"/>
          <w:szCs w:val="18"/>
        </w:rPr>
        <w:t xml:space="preserve"> v dohodnuté lhůtě, nejpozději však do </w:t>
      </w:r>
      <w:r w:rsidR="00530E85">
        <w:rPr>
          <w:rFonts w:ascii="Arial" w:hAnsi="Arial" w:cs="Arial"/>
          <w:sz w:val="18"/>
          <w:szCs w:val="18"/>
        </w:rPr>
        <w:t>15</w:t>
      </w:r>
      <w:r w:rsidR="00530E85" w:rsidRPr="00152C04">
        <w:rPr>
          <w:rFonts w:ascii="Arial" w:hAnsi="Arial" w:cs="Arial"/>
          <w:sz w:val="18"/>
          <w:szCs w:val="18"/>
        </w:rPr>
        <w:t xml:space="preserve"> </w:t>
      </w:r>
      <w:r w:rsidRPr="00152C04">
        <w:rPr>
          <w:rFonts w:ascii="Arial" w:hAnsi="Arial" w:cs="Arial"/>
          <w:sz w:val="18"/>
          <w:szCs w:val="18"/>
        </w:rPr>
        <w:t>dnů</w:t>
      </w:r>
      <w:r w:rsidR="003E3E92" w:rsidRPr="00152C04">
        <w:rPr>
          <w:rFonts w:ascii="Arial" w:hAnsi="Arial" w:cs="Arial"/>
          <w:sz w:val="18"/>
          <w:szCs w:val="18"/>
        </w:rPr>
        <w:t>, od obdržení oznámení</w:t>
      </w:r>
      <w:r w:rsidRPr="00152C04">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152C04">
        <w:rPr>
          <w:rFonts w:ascii="Arial" w:hAnsi="Arial" w:cs="Arial"/>
          <w:sz w:val="18"/>
          <w:szCs w:val="18"/>
        </w:rPr>
        <w:t>, nebo funkci díla</w:t>
      </w:r>
      <w:r w:rsidR="00826430" w:rsidRPr="00152C04">
        <w:rPr>
          <w:rFonts w:ascii="Arial" w:hAnsi="Arial" w:cs="Arial"/>
          <w:sz w:val="18"/>
          <w:szCs w:val="18"/>
        </w:rPr>
        <w:t>.</w:t>
      </w:r>
    </w:p>
    <w:p w14:paraId="3B1C7F41" w14:textId="77777777" w:rsidR="006435B0" w:rsidRPr="00152C04" w:rsidRDefault="006435B0"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V případě, že se jedná o vadu typu havárie, je zhotovitel povinen započít s odstraňováním vady neprodleně (nejpozději do 24</w:t>
      </w:r>
      <w:r w:rsidR="00FD1FC0" w:rsidRPr="00152C04">
        <w:rPr>
          <w:rFonts w:ascii="Arial" w:hAnsi="Arial" w:cs="Arial"/>
          <w:sz w:val="18"/>
          <w:szCs w:val="18"/>
        </w:rPr>
        <w:t xml:space="preserve"> </w:t>
      </w:r>
      <w:r w:rsidRPr="00152C04">
        <w:rPr>
          <w:rFonts w:ascii="Arial" w:hAnsi="Arial" w:cs="Arial"/>
          <w:sz w:val="18"/>
          <w:szCs w:val="18"/>
        </w:rPr>
        <w:t>hodin) tak, aby nedocházelo ke vzniku dalších škod.</w:t>
      </w:r>
    </w:p>
    <w:p w14:paraId="4F4AC1CB" w14:textId="77777777" w:rsidR="00EA12FE" w:rsidRPr="00152C04" w:rsidRDefault="00826430" w:rsidP="00241013">
      <w:pPr>
        <w:pStyle w:val="Bezmezer"/>
        <w:widowControl w:val="0"/>
        <w:numPr>
          <w:ilvl w:val="1"/>
          <w:numId w:val="6"/>
        </w:numPr>
        <w:tabs>
          <w:tab w:val="clear" w:pos="360"/>
          <w:tab w:val="num" w:pos="567"/>
        </w:tabs>
        <w:spacing w:before="120"/>
        <w:ind w:left="540" w:hanging="540"/>
        <w:jc w:val="both"/>
        <w:rPr>
          <w:rFonts w:ascii="Arial" w:hAnsi="Arial" w:cs="Arial"/>
          <w:sz w:val="18"/>
          <w:szCs w:val="18"/>
        </w:rPr>
      </w:pPr>
      <w:r w:rsidRPr="00152C04">
        <w:rPr>
          <w:rFonts w:ascii="Arial" w:hAnsi="Arial" w:cs="Arial"/>
          <w:sz w:val="18"/>
          <w:szCs w:val="18"/>
        </w:rPr>
        <w:t>Smluvní s</w:t>
      </w:r>
      <w:r w:rsidR="00FD303D" w:rsidRPr="00152C04">
        <w:rPr>
          <w:rFonts w:ascii="Arial" w:hAnsi="Arial" w:cs="Arial"/>
          <w:sz w:val="18"/>
          <w:szCs w:val="18"/>
        </w:rPr>
        <w:t xml:space="preserve">trany se dohodly, že </w:t>
      </w:r>
    </w:p>
    <w:p w14:paraId="01F97925" w14:textId="77777777" w:rsidR="00EA12FE" w:rsidRPr="00152C04" w:rsidRDefault="00FD303D" w:rsidP="00241013">
      <w:pPr>
        <w:pStyle w:val="Bezmezer"/>
        <w:widowControl w:val="0"/>
        <w:numPr>
          <w:ilvl w:val="2"/>
          <w:numId w:val="6"/>
        </w:numPr>
        <w:tabs>
          <w:tab w:val="num" w:pos="567"/>
          <w:tab w:val="num" w:pos="900"/>
        </w:tabs>
        <w:spacing w:before="120"/>
        <w:ind w:left="900" w:hanging="360"/>
        <w:jc w:val="both"/>
        <w:rPr>
          <w:rFonts w:ascii="Arial" w:hAnsi="Arial" w:cs="Arial"/>
          <w:sz w:val="18"/>
          <w:szCs w:val="18"/>
        </w:rPr>
      </w:pPr>
      <w:r w:rsidRPr="00152C04">
        <w:rPr>
          <w:rFonts w:ascii="Arial" w:hAnsi="Arial" w:cs="Arial"/>
          <w:sz w:val="18"/>
          <w:szCs w:val="18"/>
        </w:rPr>
        <w:t>záruční doba začíná běžet od řádného protokolárního předání díla zhotovitelem objednateli</w:t>
      </w:r>
      <w:r w:rsidR="007448D0" w:rsidRPr="00152C04">
        <w:rPr>
          <w:rFonts w:ascii="Arial" w:hAnsi="Arial" w:cs="Arial"/>
          <w:sz w:val="18"/>
          <w:szCs w:val="18"/>
        </w:rPr>
        <w:t xml:space="preserve"> bez vad a</w:t>
      </w:r>
      <w:r w:rsidR="00EA220B" w:rsidRPr="00152C04">
        <w:rPr>
          <w:rFonts w:ascii="Arial" w:hAnsi="Arial" w:cs="Arial"/>
          <w:sz w:val="18"/>
          <w:szCs w:val="18"/>
        </w:rPr>
        <w:t> </w:t>
      </w:r>
      <w:r w:rsidR="007448D0" w:rsidRPr="00152C04">
        <w:rPr>
          <w:rFonts w:ascii="Arial" w:hAnsi="Arial" w:cs="Arial"/>
          <w:sz w:val="18"/>
          <w:szCs w:val="18"/>
        </w:rPr>
        <w:t>nedodělků</w:t>
      </w:r>
      <w:r w:rsidR="00EA12FE" w:rsidRPr="00152C04">
        <w:rPr>
          <w:rFonts w:ascii="Arial" w:hAnsi="Arial" w:cs="Arial"/>
          <w:sz w:val="18"/>
          <w:szCs w:val="18"/>
        </w:rPr>
        <w:t>;</w:t>
      </w:r>
    </w:p>
    <w:p w14:paraId="5AA91F3C" w14:textId="77777777" w:rsidR="00FD303D" w:rsidRPr="00152C04" w:rsidRDefault="00FD303D" w:rsidP="00241013">
      <w:pPr>
        <w:pStyle w:val="Bezmezer"/>
        <w:widowControl w:val="0"/>
        <w:numPr>
          <w:ilvl w:val="2"/>
          <w:numId w:val="6"/>
        </w:numPr>
        <w:tabs>
          <w:tab w:val="num" w:pos="567"/>
          <w:tab w:val="num" w:pos="900"/>
        </w:tabs>
        <w:spacing w:before="120"/>
        <w:ind w:left="900" w:hanging="360"/>
        <w:jc w:val="both"/>
        <w:rPr>
          <w:rFonts w:ascii="Arial" w:hAnsi="Arial" w:cs="Arial"/>
          <w:sz w:val="18"/>
          <w:szCs w:val="18"/>
        </w:rPr>
      </w:pPr>
      <w:r w:rsidRPr="00152C04">
        <w:rPr>
          <w:rFonts w:ascii="Arial" w:hAnsi="Arial" w:cs="Arial"/>
          <w:sz w:val="18"/>
          <w:szCs w:val="18"/>
        </w:rPr>
        <w:t>záruční doba neběží po dobu, po kterou objednatel nemůže užívat dílo pro jeho vady</w:t>
      </w:r>
      <w:r w:rsidR="007234BC" w:rsidRPr="00152C04">
        <w:rPr>
          <w:rFonts w:ascii="Arial" w:hAnsi="Arial" w:cs="Arial"/>
          <w:sz w:val="18"/>
          <w:szCs w:val="18"/>
        </w:rPr>
        <w:t xml:space="preserve"> a nedodělky</w:t>
      </w:r>
      <w:r w:rsidRPr="00152C04">
        <w:rPr>
          <w:rFonts w:ascii="Arial" w:hAnsi="Arial" w:cs="Arial"/>
          <w:sz w:val="18"/>
          <w:szCs w:val="18"/>
        </w:rPr>
        <w:t xml:space="preserve"> nebo ho může užívat pouze omezeně.</w:t>
      </w:r>
    </w:p>
    <w:p w14:paraId="252033BE" w14:textId="77777777" w:rsidR="00FD303D" w:rsidRPr="00152C04" w:rsidRDefault="00FD303D"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152C04">
        <w:rPr>
          <w:rFonts w:ascii="Arial" w:hAnsi="Arial" w:cs="Arial"/>
          <w:sz w:val="18"/>
          <w:szCs w:val="18"/>
        </w:rPr>
        <w:t xml:space="preserve">Zhotovitel neodpovídá za vady, které mají původ v užívání předmětu díla v rozporu s účelem, pro který byl vyprojektován. </w:t>
      </w:r>
    </w:p>
    <w:p w14:paraId="5F6DBC90" w14:textId="77777777" w:rsidR="00FD303D" w:rsidRPr="00152C04" w:rsidRDefault="00FD303D"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152C04">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152C04">
        <w:rPr>
          <w:rFonts w:ascii="Arial" w:hAnsi="Arial" w:cs="Arial"/>
          <w:sz w:val="18"/>
          <w:szCs w:val="18"/>
        </w:rPr>
        <w:t xml:space="preserve">těchto </w:t>
      </w:r>
      <w:r w:rsidRPr="00152C04">
        <w:rPr>
          <w:rFonts w:ascii="Arial" w:hAnsi="Arial" w:cs="Arial"/>
          <w:sz w:val="18"/>
          <w:szCs w:val="18"/>
        </w:rPr>
        <w:t>nákladů  nezbavuje zhotovitele povinnosti zaplatit objednateli veškeré další škody, které mu vznikly v souvislosti s prodlením zhotovitele.</w:t>
      </w:r>
    </w:p>
    <w:p w14:paraId="0FE7D787" w14:textId="77777777" w:rsidR="00FD303D" w:rsidRPr="00152C04" w:rsidRDefault="00FD303D" w:rsidP="00241013">
      <w:pPr>
        <w:pStyle w:val="Bezmezer"/>
        <w:widowControl w:val="0"/>
        <w:numPr>
          <w:ilvl w:val="1"/>
          <w:numId w:val="6"/>
        </w:numPr>
        <w:tabs>
          <w:tab w:val="num" w:pos="567"/>
        </w:tabs>
        <w:spacing w:before="120"/>
        <w:ind w:left="540" w:hanging="540"/>
        <w:jc w:val="both"/>
        <w:rPr>
          <w:rFonts w:ascii="Arial" w:hAnsi="Arial" w:cs="Arial"/>
          <w:sz w:val="18"/>
          <w:szCs w:val="18"/>
        </w:rPr>
      </w:pPr>
      <w:r w:rsidRPr="00152C04">
        <w:rPr>
          <w:rFonts w:ascii="Arial" w:hAnsi="Arial" w:cs="Arial"/>
          <w:sz w:val="18"/>
          <w:szCs w:val="18"/>
        </w:rPr>
        <w:t>V případě, že zhotovitel odstraňuje vady a nedodělky</w:t>
      </w:r>
      <w:r w:rsidR="00EA12FE" w:rsidRPr="00152C04">
        <w:rPr>
          <w:rFonts w:ascii="Arial" w:hAnsi="Arial" w:cs="Arial"/>
          <w:sz w:val="18"/>
          <w:szCs w:val="18"/>
        </w:rPr>
        <w:t xml:space="preserve">, </w:t>
      </w:r>
      <w:r w:rsidRPr="00152C04">
        <w:rPr>
          <w:rFonts w:ascii="Arial" w:hAnsi="Arial" w:cs="Arial"/>
          <w:sz w:val="18"/>
          <w:szCs w:val="18"/>
        </w:rPr>
        <w:t>je povinen provedenou opravu objednateli řádně předat.</w:t>
      </w:r>
      <w:r w:rsidR="00E63ED4" w:rsidRPr="00152C04">
        <w:rPr>
          <w:rFonts w:ascii="Arial" w:hAnsi="Arial" w:cs="Arial"/>
          <w:sz w:val="18"/>
          <w:szCs w:val="18"/>
        </w:rPr>
        <w:t xml:space="preserve"> Na provedenou opravu vady poskytne zhotovitel novou záruku za jakost</w:t>
      </w:r>
      <w:r w:rsidR="00BB4DD7">
        <w:rPr>
          <w:rFonts w:ascii="Arial" w:hAnsi="Arial" w:cs="Arial"/>
          <w:sz w:val="18"/>
          <w:szCs w:val="18"/>
        </w:rPr>
        <w:t xml:space="preserve"> </w:t>
      </w:r>
      <w:r w:rsidR="00BB4DD7" w:rsidRPr="0094434A">
        <w:rPr>
          <w:rFonts w:ascii="Arial" w:hAnsi="Arial" w:cs="Arial"/>
          <w:sz w:val="18"/>
          <w:szCs w:val="18"/>
        </w:rPr>
        <w:t>v délce</w:t>
      </w:r>
      <w:r w:rsidR="00BB4DD7">
        <w:rPr>
          <w:rFonts w:ascii="Arial" w:hAnsi="Arial" w:cs="Arial"/>
          <w:sz w:val="18"/>
          <w:szCs w:val="18"/>
        </w:rPr>
        <w:t xml:space="preserve"> </w:t>
      </w:r>
      <w:r w:rsidR="00E63ED4" w:rsidRPr="00152C04">
        <w:rPr>
          <w:rFonts w:ascii="Arial" w:hAnsi="Arial" w:cs="Arial"/>
          <w:sz w:val="18"/>
          <w:szCs w:val="18"/>
        </w:rPr>
        <w:t xml:space="preserve">dle </w:t>
      </w:r>
      <w:r w:rsidR="00FD1FC0" w:rsidRPr="00152C04">
        <w:rPr>
          <w:rFonts w:ascii="Arial" w:hAnsi="Arial" w:cs="Arial"/>
          <w:sz w:val="18"/>
          <w:szCs w:val="18"/>
        </w:rPr>
        <w:t xml:space="preserve">odst. </w:t>
      </w:r>
      <w:r w:rsidR="00E63ED4" w:rsidRPr="00152C04">
        <w:rPr>
          <w:rFonts w:ascii="Arial" w:hAnsi="Arial" w:cs="Arial"/>
          <w:sz w:val="18"/>
          <w:szCs w:val="18"/>
        </w:rPr>
        <w:t>9.1.</w:t>
      </w:r>
      <w:r w:rsidR="000B29AE">
        <w:rPr>
          <w:rFonts w:ascii="Arial" w:hAnsi="Arial" w:cs="Arial"/>
          <w:sz w:val="18"/>
          <w:szCs w:val="18"/>
        </w:rPr>
        <w:t xml:space="preserve">, </w:t>
      </w:r>
      <w:r w:rsidR="000B29AE" w:rsidRPr="0094434A">
        <w:rPr>
          <w:rFonts w:ascii="Arial" w:hAnsi="Arial" w:cs="Arial"/>
          <w:sz w:val="18"/>
          <w:szCs w:val="18"/>
        </w:rPr>
        <w:t>resp. odst. 9.2.</w:t>
      </w:r>
      <w:r w:rsidR="00E63ED4" w:rsidRPr="00152C04">
        <w:rPr>
          <w:rFonts w:ascii="Arial" w:hAnsi="Arial" w:cs="Arial"/>
          <w:sz w:val="18"/>
          <w:szCs w:val="18"/>
        </w:rPr>
        <w:t xml:space="preserve"> tohoto článku smlouvy</w:t>
      </w:r>
      <w:r w:rsidR="00BB4DD7">
        <w:rPr>
          <w:rFonts w:ascii="Arial" w:hAnsi="Arial" w:cs="Arial"/>
          <w:sz w:val="18"/>
          <w:szCs w:val="18"/>
        </w:rPr>
        <w:t>,</w:t>
      </w:r>
      <w:r w:rsidR="000B29AE">
        <w:rPr>
          <w:rFonts w:ascii="Arial" w:hAnsi="Arial" w:cs="Arial"/>
          <w:sz w:val="18"/>
          <w:szCs w:val="18"/>
        </w:rPr>
        <w:t xml:space="preserve"> </w:t>
      </w:r>
      <w:r w:rsidR="000B29AE" w:rsidRPr="0094434A">
        <w:rPr>
          <w:rFonts w:ascii="Arial" w:hAnsi="Arial" w:cs="Arial"/>
          <w:sz w:val="18"/>
          <w:szCs w:val="18"/>
        </w:rPr>
        <w:t>v závislosti na druhu provedené opravy</w:t>
      </w:r>
      <w:r w:rsidR="00E63ED4" w:rsidRPr="0094434A">
        <w:rPr>
          <w:rFonts w:ascii="Arial" w:hAnsi="Arial" w:cs="Arial"/>
          <w:sz w:val="18"/>
          <w:szCs w:val="18"/>
        </w:rPr>
        <w:t>.</w:t>
      </w:r>
    </w:p>
    <w:p w14:paraId="4C440925" w14:textId="77777777" w:rsidR="001F0EC8" w:rsidRPr="00CC2F05" w:rsidRDefault="00A87EE5" w:rsidP="000372DA">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14:paraId="691FA5A2" w14:textId="77777777"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1C4EAF">
        <w:rPr>
          <w:rFonts w:ascii="Arial" w:eastAsia="Times New Roman" w:hAnsi="Arial" w:cs="Arial"/>
          <w:bCs/>
          <w:iCs/>
          <w:sz w:val="18"/>
          <w:szCs w:val="18"/>
          <w:lang w:eastAsia="cs-CZ"/>
        </w:rPr>
        <w:t xml:space="preserve"> 16</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r w:rsidR="001C4EAF">
        <w:rPr>
          <w:rFonts w:ascii="Arial" w:eastAsia="Times New Roman" w:hAnsi="Arial" w:cs="Arial"/>
          <w:bCs/>
          <w:iCs/>
          <w:sz w:val="18"/>
          <w:szCs w:val="18"/>
          <w:lang w:eastAsia="cs-CZ"/>
        </w:rPr>
        <w:t xml:space="preserve">stavebním deníku </w:t>
      </w:r>
      <w:r w:rsidR="00FA10EA">
        <w:rPr>
          <w:rFonts w:ascii="Arial" w:eastAsia="Times New Roman" w:hAnsi="Arial" w:cs="Arial"/>
          <w:bCs/>
          <w:iCs/>
          <w:sz w:val="18"/>
          <w:szCs w:val="18"/>
          <w:lang w:eastAsia="cs-CZ"/>
        </w:rPr>
        <w:t>řádně vedeni samostatně s označením obchodního názvu poddodavatele. Přístup ke stavebnímu deníku bude v době provádění pracovní činnosti trvalý.</w:t>
      </w:r>
    </w:p>
    <w:p w14:paraId="7E2225D8" w14:textId="77777777"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14:paraId="7F12C22E" w14:textId="5C2C5685"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w:t>
      </w:r>
      <w:r w:rsidR="00BB4DD7">
        <w:rPr>
          <w:rFonts w:ascii="Arial" w:eastAsia="Times New Roman" w:hAnsi="Arial" w:cs="Arial"/>
          <w:bCs/>
          <w:iCs/>
          <w:sz w:val="18"/>
          <w:szCs w:val="18"/>
          <w:lang w:eastAsia="cs-CZ"/>
        </w:rPr>
        <w:t>,</w:t>
      </w:r>
      <w:r w:rsidRPr="00CC2F05">
        <w:rPr>
          <w:rFonts w:ascii="Arial" w:eastAsia="Times New Roman" w:hAnsi="Arial" w:cs="Arial"/>
          <w:bCs/>
          <w:iCs/>
          <w:sz w:val="18"/>
          <w:szCs w:val="18"/>
          <w:lang w:eastAsia="cs-CZ"/>
        </w:rPr>
        <w:t xml:space="preserve"> a to na vlastní náklady.</w:t>
      </w:r>
      <w:r w:rsidR="0029088E">
        <w:rPr>
          <w:rFonts w:ascii="Arial" w:eastAsia="Times New Roman" w:hAnsi="Arial" w:cs="Arial"/>
          <w:bCs/>
          <w:iCs/>
          <w:sz w:val="18"/>
          <w:szCs w:val="18"/>
          <w:lang w:eastAsia="cs-CZ"/>
        </w:rPr>
        <w:t xml:space="preserve"> S</w:t>
      </w:r>
      <w:r w:rsidR="0029088E" w:rsidRPr="0029088E">
        <w:rPr>
          <w:rFonts w:ascii="Arial" w:eastAsia="Times New Roman" w:hAnsi="Arial" w:cs="Arial"/>
          <w:bCs/>
          <w:iCs/>
          <w:sz w:val="18"/>
          <w:szCs w:val="18"/>
          <w:lang w:eastAsia="cs-CZ"/>
        </w:rPr>
        <w:t>taveniště provozních souborů nesmí svým rozsahem zamezit výstavbu hlavní stavby Kulturního domu VÚ</w:t>
      </w:r>
      <w:r w:rsidR="0029088E">
        <w:rPr>
          <w:rFonts w:ascii="Arial" w:eastAsia="Times New Roman" w:hAnsi="Arial" w:cs="Arial"/>
          <w:bCs/>
          <w:iCs/>
          <w:sz w:val="18"/>
          <w:szCs w:val="18"/>
          <w:lang w:eastAsia="cs-CZ"/>
        </w:rPr>
        <w:t>.</w:t>
      </w:r>
    </w:p>
    <w:p w14:paraId="0DB06283" w14:textId="77777777" w:rsidR="00EF049B" w:rsidRPr="002D7C58" w:rsidRDefault="00FD303D" w:rsidP="00EF049B">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w:t>
      </w:r>
      <w:r w:rsidRPr="0094434A">
        <w:rPr>
          <w:rFonts w:ascii="Arial" w:eastAsia="Times New Roman" w:hAnsi="Arial" w:cs="Arial"/>
          <w:bCs/>
          <w:iCs/>
          <w:sz w:val="18"/>
          <w:szCs w:val="18"/>
          <w:lang w:eastAsia="cs-CZ"/>
        </w:rPr>
        <w:t>do</w:t>
      </w:r>
      <w:r w:rsidR="00CB7685" w:rsidRPr="0094434A">
        <w:rPr>
          <w:rFonts w:ascii="Arial" w:eastAsia="Times New Roman" w:hAnsi="Arial" w:cs="Arial"/>
          <w:bCs/>
          <w:iCs/>
          <w:sz w:val="18"/>
          <w:szCs w:val="18"/>
          <w:lang w:eastAsia="cs-CZ"/>
        </w:rPr>
        <w:t> </w:t>
      </w:r>
      <w:r w:rsidR="00BB4DD7" w:rsidRPr="0094434A">
        <w:rPr>
          <w:rFonts w:ascii="Arial" w:eastAsia="Times New Roman" w:hAnsi="Arial" w:cs="Arial"/>
          <w:bCs/>
          <w:iCs/>
          <w:sz w:val="18"/>
          <w:szCs w:val="18"/>
          <w:lang w:eastAsia="cs-CZ"/>
        </w:rPr>
        <w:t xml:space="preserve">2 kalendářních </w:t>
      </w:r>
      <w:r w:rsidR="00EF049B" w:rsidRPr="0094434A">
        <w:rPr>
          <w:rFonts w:ascii="Arial" w:eastAsia="Times New Roman" w:hAnsi="Arial" w:cs="Arial"/>
          <w:bCs/>
          <w:iCs/>
          <w:sz w:val="18"/>
          <w:szCs w:val="18"/>
          <w:lang w:eastAsia="cs-CZ"/>
        </w:rPr>
        <w:t xml:space="preserve">dnů od </w:t>
      </w:r>
      <w:r w:rsidR="00BB4DD7" w:rsidRPr="0094434A">
        <w:rPr>
          <w:rFonts w:ascii="Arial" w:eastAsia="Times New Roman" w:hAnsi="Arial" w:cs="Arial"/>
          <w:bCs/>
          <w:iCs/>
          <w:sz w:val="18"/>
          <w:szCs w:val="18"/>
          <w:lang w:eastAsia="cs-CZ"/>
        </w:rPr>
        <w:t xml:space="preserve">nabytí účinnosti této smlouvy </w:t>
      </w:r>
      <w:r w:rsidR="00EF049B">
        <w:rPr>
          <w:rFonts w:ascii="Arial" w:eastAsia="Times New Roman" w:hAnsi="Arial" w:cs="Arial"/>
          <w:bCs/>
          <w:iCs/>
          <w:sz w:val="18"/>
          <w:szCs w:val="18"/>
          <w:lang w:eastAsia="cs-CZ"/>
        </w:rPr>
        <w:t>.</w:t>
      </w:r>
      <w:r w:rsidR="00EF049B" w:rsidRPr="00EF049B">
        <w:rPr>
          <w:rFonts w:ascii="Arial" w:eastAsia="Times New Roman" w:hAnsi="Arial" w:cs="Arial"/>
          <w:bCs/>
          <w:iCs/>
          <w:sz w:val="18"/>
          <w:szCs w:val="18"/>
          <w:lang w:eastAsia="cs-CZ"/>
        </w:rPr>
        <w:t xml:space="preserve"> </w:t>
      </w:r>
      <w:r w:rsidR="00EF049B" w:rsidRPr="00CC2F05">
        <w:rPr>
          <w:rFonts w:ascii="Arial" w:eastAsia="Times New Roman" w:hAnsi="Arial" w:cs="Arial"/>
          <w:bCs/>
          <w:iCs/>
          <w:sz w:val="18"/>
          <w:szCs w:val="18"/>
          <w:lang w:eastAsia="cs-CZ"/>
        </w:rPr>
        <w:t xml:space="preserve">Zhotovitel je povinen upozornit objednatele na vznik povinností podle </w:t>
      </w:r>
      <w:proofErr w:type="spellStart"/>
      <w:r w:rsidR="00EF049B" w:rsidRPr="00CC2F05">
        <w:rPr>
          <w:rFonts w:ascii="Arial" w:eastAsia="Times New Roman" w:hAnsi="Arial" w:cs="Arial"/>
          <w:bCs/>
          <w:iCs/>
          <w:sz w:val="18"/>
          <w:szCs w:val="18"/>
          <w:lang w:eastAsia="cs-CZ"/>
        </w:rPr>
        <w:t>ust</w:t>
      </w:r>
      <w:proofErr w:type="spellEnd"/>
      <w:r w:rsidR="00EF049B" w:rsidRPr="00CC2F05">
        <w:rPr>
          <w:rFonts w:ascii="Arial" w:eastAsia="Times New Roman" w:hAnsi="Arial" w:cs="Arial"/>
          <w:bCs/>
          <w:iCs/>
          <w:sz w:val="18"/>
          <w:szCs w:val="18"/>
          <w:lang w:eastAsia="cs-CZ"/>
        </w:rPr>
        <w:t xml:space="preserve">. § 15 zákona č. 309/2006 Sb., </w:t>
      </w:r>
      <w:r w:rsidR="00EF049B" w:rsidRPr="00CC2F05">
        <w:rPr>
          <w:rFonts w:ascii="Arial" w:hAnsi="Arial" w:cs="Arial"/>
          <w:sz w:val="18"/>
          <w:szCs w:val="18"/>
        </w:rPr>
        <w:t>o zajištění dalších podmínek bezpečnosti a ochrany zdraví při práci (dále jen „</w:t>
      </w:r>
      <w:proofErr w:type="spellStart"/>
      <w:r w:rsidR="00EF049B">
        <w:rPr>
          <w:rFonts w:ascii="Arial" w:hAnsi="Arial" w:cs="Arial"/>
          <w:sz w:val="18"/>
          <w:szCs w:val="18"/>
        </w:rPr>
        <w:t>ZoB</w:t>
      </w:r>
      <w:r w:rsidR="00EF049B" w:rsidRPr="00CC2F05">
        <w:rPr>
          <w:rFonts w:ascii="Arial" w:hAnsi="Arial" w:cs="Arial"/>
          <w:sz w:val="18"/>
          <w:szCs w:val="18"/>
        </w:rPr>
        <w:t>P</w:t>
      </w:r>
      <w:proofErr w:type="spellEnd"/>
      <w:r w:rsidR="00EF049B" w:rsidRPr="00CC2F05">
        <w:rPr>
          <w:rFonts w:ascii="Arial" w:hAnsi="Arial" w:cs="Arial"/>
          <w:sz w:val="18"/>
          <w:szCs w:val="18"/>
        </w:rPr>
        <w:t xml:space="preserve">“) tak, aby objednatel mohl učinit příslušné úkony ve lhůtě zákonem stanovené. V případě nedodržení této povinnosti je zhotovitel povinen </w:t>
      </w:r>
      <w:r w:rsidR="00EF049B" w:rsidRPr="002D7C58">
        <w:rPr>
          <w:rFonts w:ascii="Arial" w:hAnsi="Arial" w:cs="Arial"/>
          <w:sz w:val="18"/>
          <w:szCs w:val="18"/>
        </w:rPr>
        <w:t xml:space="preserve">uhradit objednateli smluvní pokutu ve výši </w:t>
      </w:r>
      <w:r w:rsidR="00BB4DD7" w:rsidRPr="0094434A">
        <w:rPr>
          <w:rFonts w:ascii="Arial" w:hAnsi="Arial" w:cs="Arial"/>
          <w:sz w:val="18"/>
          <w:szCs w:val="18"/>
        </w:rPr>
        <w:t>50</w:t>
      </w:r>
      <w:r w:rsidR="00EF049B" w:rsidRPr="0094434A">
        <w:rPr>
          <w:rFonts w:ascii="Arial" w:hAnsi="Arial" w:cs="Arial"/>
          <w:sz w:val="18"/>
          <w:szCs w:val="18"/>
        </w:rPr>
        <w:t>.000,-</w:t>
      </w:r>
      <w:r w:rsidR="00EF049B" w:rsidRPr="002D7C58">
        <w:rPr>
          <w:rFonts w:ascii="Arial" w:hAnsi="Arial" w:cs="Arial"/>
          <w:sz w:val="18"/>
          <w:szCs w:val="18"/>
        </w:rPr>
        <w:t xml:space="preserve"> Kč za každý případ.</w:t>
      </w:r>
    </w:p>
    <w:p w14:paraId="42C0028C"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5B2E8F39"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lastRenderedPageBreak/>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 xml:space="preserve">odstraňovat odpady a nečistoty vzniklé jeho činností. Je povinen staveniště zabezpečit, aby po dobu </w:t>
      </w:r>
      <w:r w:rsidR="00BB4DD7" w:rsidRPr="0094434A">
        <w:rPr>
          <w:rFonts w:ascii="Arial" w:eastAsia="Times New Roman" w:hAnsi="Arial" w:cs="Arial"/>
          <w:bCs/>
          <w:iCs/>
          <w:sz w:val="18"/>
          <w:szCs w:val="18"/>
          <w:lang w:eastAsia="cs-CZ"/>
        </w:rPr>
        <w:t>plnění</w:t>
      </w:r>
      <w:r w:rsidR="00BB4DD7">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243959CC"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Zhotovitel je povinen zajistit na staveništi na své náklady vytyčení všech</w:t>
      </w:r>
      <w:r w:rsidR="002047FC">
        <w:rPr>
          <w:rFonts w:ascii="Arial" w:hAnsi="Arial" w:cs="Arial"/>
          <w:sz w:val="18"/>
          <w:szCs w:val="18"/>
        </w:rPr>
        <w:t> </w:t>
      </w:r>
      <w:r w:rsidRPr="00CC2F05">
        <w:rPr>
          <w:rFonts w:ascii="Arial" w:hAnsi="Arial" w:cs="Arial"/>
          <w:sz w:val="18"/>
          <w:szCs w:val="18"/>
        </w:rPr>
        <w:t>inženýrských sítí, o čemž provede zápis do stavebního deníku, a tyto vhodným způsobem chránit a</w:t>
      </w:r>
      <w:r w:rsidR="002047FC">
        <w:rPr>
          <w:rFonts w:ascii="Arial" w:hAnsi="Arial" w:cs="Arial"/>
          <w:sz w:val="18"/>
          <w:szCs w:val="18"/>
        </w:rPr>
        <w:t> </w:t>
      </w:r>
      <w:r w:rsidRPr="00CC2F05">
        <w:rPr>
          <w:rFonts w:ascii="Arial" w:hAnsi="Arial" w:cs="Arial"/>
          <w:sz w:val="18"/>
          <w:szCs w:val="18"/>
        </w:rPr>
        <w:t>zajistit, aby v průběhu stavby nedošlo k jejich poškození. Za poškození zařízení a</w:t>
      </w:r>
      <w:r w:rsidR="002047FC">
        <w:rPr>
          <w:rFonts w:ascii="Arial" w:hAnsi="Arial" w:cs="Arial"/>
          <w:sz w:val="18"/>
          <w:szCs w:val="18"/>
        </w:rPr>
        <w:t> </w:t>
      </w:r>
      <w:r w:rsidRPr="00CC2F05">
        <w:rPr>
          <w:rFonts w:ascii="Arial" w:hAnsi="Arial" w:cs="Arial"/>
          <w:sz w:val="18"/>
          <w:szCs w:val="18"/>
        </w:rPr>
        <w:t xml:space="preserve">inženýrských sítí odpovídá zhotovitel. </w:t>
      </w:r>
    </w:p>
    <w:p w14:paraId="4736A3A7"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dnů po úspěšném odevzdání a převzetí díla</w:t>
      </w:r>
      <w:r w:rsidR="000128CF">
        <w:rPr>
          <w:rFonts w:ascii="Arial" w:hAnsi="Arial" w:cs="Arial"/>
          <w:sz w:val="18"/>
          <w:szCs w:val="18"/>
        </w:rPr>
        <w:t xml:space="preserve"> </w:t>
      </w:r>
      <w:r w:rsidR="000128CF" w:rsidRPr="0094434A">
        <w:rPr>
          <w:rFonts w:ascii="Arial" w:hAnsi="Arial" w:cs="Arial"/>
          <w:sz w:val="18"/>
          <w:szCs w:val="18"/>
        </w:rPr>
        <w:t>vč. dokladové části</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0128CF" w:rsidRPr="0094434A">
        <w:rPr>
          <w:rFonts w:ascii="Arial" w:hAnsi="Arial" w:cs="Arial"/>
          <w:sz w:val="18"/>
          <w:szCs w:val="18"/>
        </w:rPr>
        <w:t>1</w:t>
      </w:r>
      <w:r w:rsidR="0066734E" w:rsidRPr="0094434A">
        <w:rPr>
          <w:rFonts w:ascii="Arial" w:hAnsi="Arial" w:cs="Arial"/>
          <w:sz w:val="18"/>
          <w:szCs w:val="18"/>
        </w:rPr>
        <w:t>0</w:t>
      </w:r>
      <w:r w:rsidRPr="0094434A">
        <w:rPr>
          <w:rFonts w:ascii="Arial" w:hAnsi="Arial" w:cs="Arial"/>
          <w:sz w:val="18"/>
          <w:szCs w:val="18"/>
        </w:rPr>
        <w:t>.000,-</w:t>
      </w:r>
      <w:r w:rsidRPr="002D38FF">
        <w:rPr>
          <w:rFonts w:ascii="Arial" w:hAnsi="Arial" w:cs="Arial"/>
          <w:sz w:val="18"/>
          <w:szCs w:val="18"/>
        </w:rPr>
        <w:t xml:space="preserve"> Kč za každý den prodlení.</w:t>
      </w:r>
    </w:p>
    <w:p w14:paraId="16310E85" w14:textId="77777777"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14:paraId="7306B76A" w14:textId="7651AAA0"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r w:rsidR="0029088E">
        <w:rPr>
          <w:rFonts w:ascii="Arial" w:hAnsi="Arial" w:cs="Arial"/>
          <w:sz w:val="18"/>
          <w:szCs w:val="18"/>
        </w:rPr>
        <w:t>S</w:t>
      </w:r>
      <w:r w:rsidR="0029088E" w:rsidRPr="0029088E">
        <w:rPr>
          <w:rFonts w:ascii="Arial" w:hAnsi="Arial" w:cs="Arial"/>
          <w:sz w:val="18"/>
          <w:szCs w:val="18"/>
        </w:rPr>
        <w:t>taveniště provozních souborů je součástí hlavní stavby, veškerá činnost zhotovitele proto musí být koordinována s generálním dodavatelem stavby, tedy vč. požadavků na přístup na staveniště, zábor stavby, postup prací a úklid staveniště</w:t>
      </w:r>
      <w:r w:rsidR="0029088E">
        <w:rPr>
          <w:rFonts w:ascii="Arial" w:hAnsi="Arial" w:cs="Arial"/>
          <w:sz w:val="18"/>
          <w:szCs w:val="18"/>
        </w:rPr>
        <w:t>.</w:t>
      </w:r>
    </w:p>
    <w:p w14:paraId="63B75910" w14:textId="77777777"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14:paraId="0BE0A8E3"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44BBB96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w:t>
      </w:r>
      <w:r w:rsidR="00F11DA6">
        <w:rPr>
          <w:rFonts w:ascii="Arial" w:hAnsi="Arial" w:cs="Arial"/>
          <w:sz w:val="18"/>
          <w:szCs w:val="18"/>
        </w:rPr>
        <w:t>odst</w:t>
      </w:r>
      <w:r w:rsidR="002E7F8F" w:rsidRPr="002E7F8F">
        <w:rPr>
          <w:rFonts w:ascii="Arial" w:hAnsi="Arial" w:cs="Arial"/>
          <w:sz w:val="18"/>
          <w:szCs w:val="18"/>
        </w:rPr>
        <w:t>. 10.1. této smlouvy tím není dotčena.</w:t>
      </w:r>
    </w:p>
    <w:p w14:paraId="70C53D79"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w:t>
      </w:r>
      <w:r w:rsidR="000128CF" w:rsidRPr="0094434A">
        <w:rPr>
          <w:rFonts w:ascii="Arial" w:hAnsi="Arial" w:cs="Arial"/>
          <w:sz w:val="18"/>
          <w:szCs w:val="18"/>
        </w:rPr>
        <w:t>díla</w:t>
      </w:r>
      <w:r w:rsidRPr="002E7F8F">
        <w:rPr>
          <w:rFonts w:ascii="Arial" w:hAnsi="Arial" w:cs="Arial"/>
          <w:sz w:val="18"/>
          <w:szCs w:val="18"/>
        </w:rPr>
        <w:t xml:space="preserve">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59D4319C"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3C8001AB"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15CCC85A"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w:t>
      </w:r>
      <w:r w:rsidR="00F94534" w:rsidRPr="0094434A">
        <w:rPr>
          <w:rFonts w:ascii="Arial" w:hAnsi="Arial" w:cs="Arial"/>
          <w:sz w:val="18"/>
          <w:szCs w:val="18"/>
        </w:rPr>
        <w:t>konečný</w:t>
      </w:r>
      <w:r w:rsidR="00F94534">
        <w:rPr>
          <w:rFonts w:ascii="Arial" w:hAnsi="Arial" w:cs="Arial"/>
          <w:sz w:val="18"/>
          <w:szCs w:val="18"/>
        </w:rPr>
        <w:t xml:space="preserve"> </w:t>
      </w:r>
      <w:r w:rsidR="007448D0" w:rsidRPr="002E7F8F">
        <w:rPr>
          <w:rFonts w:ascii="Arial" w:hAnsi="Arial" w:cs="Arial"/>
          <w:sz w:val="18"/>
          <w:szCs w:val="18"/>
        </w:rPr>
        <w:t xml:space="preserve">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6C2EE641"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proofErr w:type="spellStart"/>
      <w:r w:rsidR="002A0CF2">
        <w:rPr>
          <w:rFonts w:ascii="Arial" w:hAnsi="Arial" w:cs="Arial"/>
          <w:sz w:val="18"/>
          <w:szCs w:val="18"/>
        </w:rPr>
        <w:t>ZoBP</w:t>
      </w:r>
      <w:proofErr w:type="spellEnd"/>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5E444957"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 průběhu prací předložit objednateli k posouzení návrhy úprav postupů organizace </w:t>
      </w:r>
      <w:r w:rsidR="00F94534" w:rsidRPr="0094434A">
        <w:rPr>
          <w:rFonts w:ascii="Arial" w:hAnsi="Arial" w:cs="Arial"/>
          <w:sz w:val="18"/>
          <w:szCs w:val="18"/>
        </w:rPr>
        <w:t>plnění díla</w:t>
      </w:r>
      <w:r w:rsidRPr="002E7F8F">
        <w:rPr>
          <w:rFonts w:ascii="Arial" w:hAnsi="Arial" w:cs="Arial"/>
          <w:sz w:val="18"/>
          <w:szCs w:val="18"/>
        </w:rPr>
        <w:t>, které vyplynou z odlišných podmínek realizace díla, zejména při vzniku okolností, které zadávací dokumentace nepředpokládala.</w:t>
      </w:r>
    </w:p>
    <w:p w14:paraId="7CBE86DD" w14:textId="77777777" w:rsidR="00523142" w:rsidRPr="00152E0C" w:rsidRDefault="00523142" w:rsidP="00523142">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díla poddodavatelem.</w:t>
      </w:r>
    </w:p>
    <w:p w14:paraId="3448BA95" w14:textId="77777777" w:rsidR="00476EDF" w:rsidRPr="00D877D5" w:rsidRDefault="00476EDF"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w:t>
      </w:r>
      <w:r w:rsidRPr="00D877D5">
        <w:rPr>
          <w:rFonts w:ascii="Arial" w:eastAsia="SimSun" w:hAnsi="Arial" w:cs="Arial"/>
          <w:sz w:val="18"/>
          <w:szCs w:val="18"/>
        </w:rPr>
        <w:lastRenderedPageBreak/>
        <w:t xml:space="preserve">na veřejnou zakázku na realizaci </w:t>
      </w:r>
      <w:r w:rsidR="00F94534" w:rsidRPr="0094434A">
        <w:rPr>
          <w:rFonts w:ascii="Arial" w:eastAsia="SimSun" w:hAnsi="Arial" w:cs="Arial"/>
          <w:sz w:val="18"/>
          <w:szCs w:val="18"/>
        </w:rPr>
        <w:t>díla</w:t>
      </w:r>
      <w:r w:rsidRPr="00D877D5">
        <w:rPr>
          <w:rFonts w:ascii="Arial" w:eastAsia="SimSun" w:hAnsi="Arial" w:cs="Arial"/>
          <w:sz w:val="18"/>
          <w:szCs w:val="18"/>
        </w:rPr>
        <w:t xml:space="preserve">,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652AA7FD" w14:textId="77777777" w:rsidR="00476EDF" w:rsidRPr="00D877D5" w:rsidRDefault="00D877D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307B8827" w14:textId="77777777" w:rsidR="00476EDF" w:rsidRPr="00D877D5" w:rsidRDefault="00476EDF"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nesmí provádět zhotovitel ani osoba s ním propojená.</w:t>
      </w:r>
      <w:r w:rsidR="007040D9">
        <w:rPr>
          <w:rFonts w:ascii="Arial" w:eastAsia="SimSun" w:hAnsi="Arial" w:cs="Arial"/>
          <w:sz w:val="18"/>
          <w:szCs w:val="18"/>
        </w:rPr>
        <w:t xml:space="preserve"> </w:t>
      </w:r>
    </w:p>
    <w:p w14:paraId="0E230195" w14:textId="77777777"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14:paraId="70007A8E"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5D6A9A16"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w:t>
      </w:r>
      <w:r w:rsidR="007625A9">
        <w:rPr>
          <w:rFonts w:ascii="Arial" w:hAnsi="Arial" w:cs="Arial"/>
          <w:sz w:val="18"/>
          <w:szCs w:val="18"/>
        </w:rPr>
        <w:t xml:space="preserve">na </w:t>
      </w:r>
      <w:r w:rsidR="00F94534">
        <w:rPr>
          <w:rFonts w:ascii="Arial" w:hAnsi="Arial" w:cs="Arial"/>
          <w:sz w:val="18"/>
          <w:szCs w:val="18"/>
        </w:rPr>
        <w:t>v</w:t>
      </w:r>
      <w:r w:rsidR="00C93FD7" w:rsidRPr="00D877D5">
        <w:rPr>
          <w:rFonts w:ascii="Arial" w:hAnsi="Arial" w:cs="Arial"/>
          <w:sz w:val="18"/>
          <w:szCs w:val="18"/>
        </w:rPr>
        <w:t>eřejn</w:t>
      </w:r>
      <w:r w:rsidR="007625A9">
        <w:rPr>
          <w:rFonts w:ascii="Arial" w:hAnsi="Arial" w:cs="Arial"/>
          <w:sz w:val="18"/>
          <w:szCs w:val="18"/>
        </w:rPr>
        <w:t>ou</w:t>
      </w:r>
      <w:r w:rsidR="00C93FD7" w:rsidRPr="00D877D5">
        <w:rPr>
          <w:rFonts w:ascii="Arial" w:hAnsi="Arial" w:cs="Arial"/>
          <w:sz w:val="18"/>
          <w:szCs w:val="18"/>
        </w:rPr>
        <w:t xml:space="preserve"> zakázk</w:t>
      </w:r>
      <w:r w:rsidR="007625A9">
        <w:rPr>
          <w:rFonts w:ascii="Arial" w:hAnsi="Arial" w:cs="Arial"/>
          <w:sz w:val="18"/>
          <w:szCs w:val="18"/>
        </w:rPr>
        <w:t>u</w:t>
      </w:r>
      <w:r w:rsidRPr="00D877D5">
        <w:rPr>
          <w:rFonts w:ascii="Arial" w:hAnsi="Arial" w:cs="Arial"/>
          <w:sz w:val="18"/>
          <w:szCs w:val="18"/>
        </w:rPr>
        <w:t>.</w:t>
      </w:r>
    </w:p>
    <w:p w14:paraId="5DA62B9C" w14:textId="77777777"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14:paraId="4AE3F5E9"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265DB740"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44BD04A"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7ADB7091" w14:textId="77777777" w:rsidR="003E3E92" w:rsidRPr="00D877D5" w:rsidRDefault="003E3E92" w:rsidP="00AA68D9">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4F7A74B1"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27DB9A78"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w:t>
      </w:r>
      <w:r w:rsidR="00A63E7A">
        <w:rPr>
          <w:rFonts w:ascii="Arial" w:hAnsi="Arial" w:cs="Arial"/>
          <w:sz w:val="18"/>
          <w:szCs w:val="18"/>
        </w:rPr>
        <w:t>,</w:t>
      </w:r>
      <w:r w:rsidR="00DD3B68" w:rsidRPr="00D877D5">
        <w:rPr>
          <w:rFonts w:ascii="Arial" w:hAnsi="Arial" w:cs="Arial"/>
          <w:sz w:val="18"/>
          <w:szCs w:val="18"/>
        </w:rPr>
        <w:t xml:space="preserve"> </w:t>
      </w:r>
      <w:r w:rsidRPr="00D877D5">
        <w:rPr>
          <w:rFonts w:ascii="Arial" w:hAnsi="Arial" w:cs="Arial"/>
          <w:sz w:val="18"/>
          <w:szCs w:val="18"/>
        </w:rPr>
        <w:t>pokud je dílo obsahuje</w:t>
      </w:r>
      <w:r w:rsidR="00A63E7A">
        <w:rPr>
          <w:rFonts w:ascii="Arial" w:hAnsi="Arial" w:cs="Arial"/>
          <w:sz w:val="18"/>
          <w:szCs w:val="18"/>
        </w:rPr>
        <w:t>,</w:t>
      </w:r>
      <w:r w:rsidRPr="00D877D5">
        <w:rPr>
          <w:rFonts w:ascii="Arial" w:hAnsi="Arial" w:cs="Arial"/>
          <w:sz w:val="18"/>
          <w:szCs w:val="18"/>
        </w:rPr>
        <w:t xml:space="preserve"> s termínem jejich odstranění. Pokud objednatel dílo odmítá převzít, je povinen uvést do protokolu svoje důvody.</w:t>
      </w:r>
    </w:p>
    <w:p w14:paraId="2EC1C436"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5A91248E"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0D344CBB" w14:textId="13381BDC" w:rsidR="008017FA" w:rsidRPr="006630AD" w:rsidRDefault="006630AD" w:rsidP="006630AD">
      <w:pPr>
        <w:pStyle w:val="Bezmezer"/>
        <w:numPr>
          <w:ilvl w:val="1"/>
          <w:numId w:val="6"/>
        </w:numPr>
        <w:tabs>
          <w:tab w:val="num" w:pos="540"/>
        </w:tabs>
        <w:spacing w:before="120"/>
        <w:ind w:left="540" w:hanging="540"/>
        <w:jc w:val="both"/>
        <w:rPr>
          <w:rFonts w:ascii="Arial" w:hAnsi="Arial" w:cs="Arial"/>
          <w:sz w:val="18"/>
          <w:szCs w:val="18"/>
        </w:rPr>
      </w:pPr>
      <w:r w:rsidRPr="006630AD">
        <w:rPr>
          <w:rFonts w:ascii="Arial" w:hAnsi="Arial" w:cs="Arial"/>
          <w:sz w:val="18"/>
          <w:szCs w:val="18"/>
        </w:rPr>
        <w:t xml:space="preserve">Předání a převzetí díla bude provedeno v místě plnění dle čl. </w:t>
      </w:r>
      <w:r>
        <w:rPr>
          <w:rFonts w:ascii="Arial" w:hAnsi="Arial" w:cs="Arial"/>
          <w:sz w:val="18"/>
          <w:szCs w:val="18"/>
        </w:rPr>
        <w:t>5</w:t>
      </w:r>
      <w:r w:rsidRPr="006630AD">
        <w:rPr>
          <w:rFonts w:ascii="Arial" w:hAnsi="Arial" w:cs="Arial"/>
          <w:sz w:val="18"/>
          <w:szCs w:val="18"/>
        </w:rPr>
        <w:t xml:space="preserve"> této smlouvy.</w:t>
      </w:r>
    </w:p>
    <w:p w14:paraId="2A70600D"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34219C74" w14:textId="77777777"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087BDDCB" w14:textId="77777777" w:rsidR="00865729" w:rsidRPr="00EB7B92"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w:t>
      </w:r>
      <w:r w:rsidRPr="00DE41F2">
        <w:rPr>
          <w:rFonts w:ascii="Arial" w:hAnsi="Arial" w:cs="Arial"/>
          <w:sz w:val="18"/>
          <w:szCs w:val="18"/>
        </w:rPr>
        <w:t xml:space="preserve">výši </w:t>
      </w:r>
      <w:r w:rsidRPr="0094434A">
        <w:rPr>
          <w:rFonts w:ascii="Arial" w:hAnsi="Arial" w:cs="Arial"/>
          <w:sz w:val="18"/>
          <w:szCs w:val="18"/>
        </w:rPr>
        <w:t>0,</w:t>
      </w:r>
      <w:r w:rsidR="00A63E7A" w:rsidRPr="0094434A">
        <w:rPr>
          <w:rFonts w:ascii="Arial" w:hAnsi="Arial" w:cs="Arial"/>
          <w:sz w:val="18"/>
          <w:szCs w:val="18"/>
        </w:rPr>
        <w:t>3</w:t>
      </w:r>
      <w:r w:rsidRPr="00DE41F2">
        <w:rPr>
          <w:rFonts w:ascii="Arial" w:hAnsi="Arial" w:cs="Arial"/>
          <w:sz w:val="18"/>
          <w:szCs w:val="18"/>
        </w:rPr>
        <w:t xml:space="preserve"> % z celkové ceny díla </w:t>
      </w:r>
      <w:r w:rsidR="004F3D06" w:rsidRPr="00DE41F2">
        <w:rPr>
          <w:rFonts w:ascii="Arial" w:hAnsi="Arial" w:cs="Arial"/>
          <w:sz w:val="18"/>
          <w:szCs w:val="18"/>
        </w:rPr>
        <w:t>bez</w:t>
      </w:r>
      <w:r w:rsidRPr="00DE41F2">
        <w:rPr>
          <w:rFonts w:ascii="Arial" w:hAnsi="Arial" w:cs="Arial"/>
          <w:sz w:val="18"/>
          <w:szCs w:val="18"/>
        </w:rPr>
        <w:t xml:space="preserve"> DPH podle odst. 7.1 smlouvy za každý den prodlení, oproti písemné</w:t>
      </w:r>
      <w:r w:rsidRPr="00EB7B92">
        <w:rPr>
          <w:rFonts w:ascii="Arial" w:hAnsi="Arial" w:cs="Arial"/>
          <w:sz w:val="18"/>
          <w:szCs w:val="18"/>
        </w:rPr>
        <w:t xml:space="preserve"> výzvě objednatele v případě, že nesplní termíny odstranění vad a nedodělků sjednané v zápise o převzetí. </w:t>
      </w:r>
    </w:p>
    <w:p w14:paraId="12F86B72" w14:textId="77777777" w:rsidR="00865729" w:rsidRPr="00EB7B92" w:rsidRDefault="00865729" w:rsidP="00865729">
      <w:pPr>
        <w:numPr>
          <w:ilvl w:val="1"/>
          <w:numId w:val="6"/>
        </w:numPr>
        <w:tabs>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w:t>
      </w:r>
      <w:r w:rsidR="00A63E7A" w:rsidRPr="0094434A">
        <w:rPr>
          <w:rFonts w:ascii="Arial" w:hAnsi="Arial" w:cs="Arial"/>
          <w:sz w:val="18"/>
          <w:szCs w:val="18"/>
        </w:rPr>
        <w:t xml:space="preserve">pro </w:t>
      </w:r>
      <w:r w:rsidR="00F6066C" w:rsidRPr="0094434A">
        <w:rPr>
          <w:rFonts w:ascii="Arial" w:hAnsi="Arial" w:cs="Arial"/>
          <w:sz w:val="18"/>
          <w:szCs w:val="18"/>
        </w:rPr>
        <w:t>předání</w:t>
      </w:r>
      <w:r w:rsidR="00A63E7A" w:rsidRPr="0094434A">
        <w:rPr>
          <w:rFonts w:ascii="Arial" w:hAnsi="Arial" w:cs="Arial"/>
          <w:sz w:val="18"/>
          <w:szCs w:val="18"/>
        </w:rPr>
        <w:t xml:space="preserve"> dokončeného</w:t>
      </w:r>
      <w:r w:rsidRPr="0094434A">
        <w:rPr>
          <w:rFonts w:ascii="Arial" w:hAnsi="Arial" w:cs="Arial"/>
          <w:sz w:val="18"/>
          <w:szCs w:val="18"/>
        </w:rPr>
        <w:t xml:space="preserve"> díla</w:t>
      </w:r>
      <w:r w:rsidR="00C05872">
        <w:rPr>
          <w:rFonts w:ascii="Arial" w:hAnsi="Arial" w:cs="Arial"/>
          <w:sz w:val="18"/>
          <w:szCs w:val="18"/>
        </w:rPr>
        <w:t xml:space="preserve"> vč. dokladové části</w:t>
      </w:r>
      <w:r w:rsidRPr="00EB7B92">
        <w:rPr>
          <w:rFonts w:ascii="Arial" w:hAnsi="Arial" w:cs="Arial"/>
          <w:sz w:val="18"/>
          <w:szCs w:val="18"/>
        </w:rPr>
        <w:t xml:space="preserve"> dle </w:t>
      </w:r>
      <w:r w:rsidR="00812C18">
        <w:rPr>
          <w:rFonts w:ascii="Arial" w:hAnsi="Arial" w:cs="Arial"/>
          <w:sz w:val="18"/>
          <w:szCs w:val="18"/>
        </w:rPr>
        <w:t>odst</w:t>
      </w:r>
      <w:r w:rsidRPr="00EB7B92">
        <w:rPr>
          <w:rFonts w:ascii="Arial" w:hAnsi="Arial" w:cs="Arial"/>
          <w:sz w:val="18"/>
          <w:szCs w:val="18"/>
        </w:rPr>
        <w:t xml:space="preserve">. 5.2. je zhotovitel povinen zaplatit objednateli smluvní pokutu ve výši </w:t>
      </w:r>
      <w:r w:rsidRPr="0094434A">
        <w:rPr>
          <w:rFonts w:ascii="Arial" w:hAnsi="Arial" w:cs="Arial"/>
          <w:sz w:val="18"/>
          <w:szCs w:val="18"/>
        </w:rPr>
        <w:t>0,</w:t>
      </w:r>
      <w:r w:rsidR="00A63E7A" w:rsidRPr="0094434A">
        <w:rPr>
          <w:rFonts w:ascii="Arial" w:hAnsi="Arial" w:cs="Arial"/>
          <w:sz w:val="18"/>
          <w:szCs w:val="18"/>
        </w:rPr>
        <w:t>3</w:t>
      </w:r>
      <w:r w:rsidRPr="00A63E7A">
        <w:rPr>
          <w:rFonts w:ascii="Arial" w:hAnsi="Arial" w:cs="Arial"/>
          <w:color w:val="FF0000"/>
          <w:sz w:val="18"/>
          <w:szCs w:val="18"/>
        </w:rPr>
        <w:t xml:space="preserve"> </w:t>
      </w:r>
      <w:r w:rsidRPr="00EB7B92">
        <w:rPr>
          <w:rFonts w:ascii="Arial" w:hAnsi="Arial" w:cs="Arial"/>
          <w:sz w:val="18"/>
          <w:szCs w:val="18"/>
        </w:rPr>
        <w:t xml:space="preserve">%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14:paraId="5F3EBED1" w14:textId="77777777" w:rsidR="00865729" w:rsidRPr="00EB7B92" w:rsidRDefault="00865729" w:rsidP="00865729">
      <w:pPr>
        <w:numPr>
          <w:ilvl w:val="1"/>
          <w:numId w:val="6"/>
        </w:numPr>
        <w:tabs>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EF13CA">
        <w:rPr>
          <w:rFonts w:ascii="Arial" w:hAnsi="Arial" w:cs="Arial"/>
          <w:sz w:val="18"/>
          <w:szCs w:val="18"/>
        </w:rPr>
        <w:t xml:space="preserve">zhotovitel objednateli smluvní pokutu ve výši </w:t>
      </w:r>
      <w:r w:rsidRPr="0094434A">
        <w:rPr>
          <w:rFonts w:ascii="Arial" w:hAnsi="Arial" w:cs="Arial"/>
          <w:sz w:val="18"/>
          <w:szCs w:val="18"/>
        </w:rPr>
        <w:t>0,</w:t>
      </w:r>
      <w:r w:rsidR="00A63E7A" w:rsidRPr="0094434A">
        <w:rPr>
          <w:rFonts w:ascii="Arial" w:hAnsi="Arial" w:cs="Arial"/>
          <w:sz w:val="18"/>
          <w:szCs w:val="18"/>
        </w:rPr>
        <w:t>3</w:t>
      </w:r>
      <w:r w:rsidRPr="00EF13CA">
        <w:rPr>
          <w:rFonts w:ascii="Arial" w:hAnsi="Arial" w:cs="Arial"/>
          <w:sz w:val="18"/>
          <w:szCs w:val="18"/>
        </w:rPr>
        <w:t xml:space="preserve"> % z celkové ceny díla </w:t>
      </w:r>
      <w:r w:rsidR="004F3D06" w:rsidRPr="00EF13CA">
        <w:rPr>
          <w:rFonts w:ascii="Arial" w:hAnsi="Arial" w:cs="Arial"/>
          <w:sz w:val="18"/>
          <w:szCs w:val="18"/>
        </w:rPr>
        <w:t>bez</w:t>
      </w:r>
      <w:r w:rsidRPr="00EF13CA">
        <w:rPr>
          <w:rFonts w:ascii="Arial" w:hAnsi="Arial" w:cs="Arial"/>
          <w:sz w:val="18"/>
          <w:szCs w:val="18"/>
        </w:rPr>
        <w:t xml:space="preserve"> DPH podle odst. 7.1 smlouvy</w:t>
      </w:r>
      <w:r w:rsidRPr="00EB7B92">
        <w:rPr>
          <w:rFonts w:ascii="Arial" w:hAnsi="Arial" w:cs="Arial"/>
          <w:sz w:val="18"/>
          <w:szCs w:val="18"/>
        </w:rPr>
        <w:t xml:space="preserve"> za každý den prodlení.</w:t>
      </w:r>
    </w:p>
    <w:p w14:paraId="052B3FEE" w14:textId="77777777" w:rsidR="00865729" w:rsidRPr="002D7C58"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Za porušení povinnosti mlčenlivosti podle čl. 17 této smlouvy je zhotovitel povinen zaplatit objednateli </w:t>
      </w:r>
      <w:r w:rsidRPr="002D7C58">
        <w:rPr>
          <w:rFonts w:ascii="Arial" w:hAnsi="Arial" w:cs="Arial"/>
          <w:sz w:val="18"/>
          <w:szCs w:val="18"/>
        </w:rPr>
        <w:t xml:space="preserve">smluvní pokutu ve výši </w:t>
      </w:r>
      <w:r w:rsidR="001061FD" w:rsidRPr="002D7C58">
        <w:rPr>
          <w:rFonts w:ascii="Arial" w:hAnsi="Arial" w:cs="Arial"/>
          <w:sz w:val="18"/>
          <w:szCs w:val="18"/>
        </w:rPr>
        <w:t>1</w:t>
      </w:r>
      <w:r w:rsidRPr="002D7C58">
        <w:rPr>
          <w:rFonts w:ascii="Arial" w:hAnsi="Arial" w:cs="Arial"/>
          <w:sz w:val="18"/>
          <w:szCs w:val="18"/>
        </w:rPr>
        <w:t>00.000,- Kč, a to za každý jednotlivý případ porušení povinnosti.</w:t>
      </w:r>
    </w:p>
    <w:p w14:paraId="6740456E" w14:textId="77777777" w:rsidR="00865729" w:rsidRPr="00EB7B92"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14:paraId="27B4811A" w14:textId="77777777" w:rsidR="00865729" w:rsidRPr="00EB7B92"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lastRenderedPageBreak/>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52C98AC0" w14:textId="77777777" w:rsidR="00865729" w:rsidRPr="00EB7B92"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18DCCC75" w14:textId="77777777" w:rsidR="00865729" w:rsidRPr="000230B8"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13.9., 13.10. a 13.11. této smlouvy je </w:t>
      </w:r>
      <w:r w:rsidRPr="000230B8">
        <w:rPr>
          <w:rFonts w:ascii="Arial" w:hAnsi="Arial" w:cs="Arial"/>
          <w:sz w:val="18"/>
          <w:szCs w:val="18"/>
        </w:rPr>
        <w:t xml:space="preserve">objednatel oprávněn vyúčtovat zhotoviteli smluvní pokutu ve výši </w:t>
      </w:r>
      <w:r w:rsidR="000230B8" w:rsidRPr="000230B8">
        <w:rPr>
          <w:rFonts w:ascii="Arial" w:hAnsi="Arial" w:cs="Arial"/>
          <w:sz w:val="18"/>
          <w:szCs w:val="18"/>
        </w:rPr>
        <w:t>1</w:t>
      </w:r>
      <w:r w:rsidRPr="000230B8">
        <w:rPr>
          <w:rFonts w:ascii="Arial" w:hAnsi="Arial" w:cs="Arial"/>
          <w:sz w:val="18"/>
          <w:szCs w:val="18"/>
        </w:rPr>
        <w:t>00.000,- Kč za každé porušení.</w:t>
      </w:r>
    </w:p>
    <w:p w14:paraId="699C5CC6" w14:textId="77777777" w:rsidR="003B01FC" w:rsidRPr="00DE41F2" w:rsidRDefault="003B01FC" w:rsidP="003B01FC">
      <w:pPr>
        <w:pStyle w:val="ODSTAVEC"/>
        <w:ind w:left="567" w:hanging="567"/>
      </w:pPr>
      <w:r w:rsidRPr="002C06F7">
        <w:t xml:space="preserve">Pro případ zjištění porušení jakékoliv povinnosti zhotovitele uvedené v Čestném prohlášení o sociálně odpovědném plnění této zakázky (dále také ČPSO), které je součástí nabídky podané zhotovitelem </w:t>
      </w:r>
      <w:r w:rsidR="000230B8" w:rsidRPr="002C06F7">
        <w:t>v</w:t>
      </w:r>
      <w:r w:rsidRPr="002C06F7">
        <w:t xml:space="preserve"> zadávací</w:t>
      </w:r>
      <w:r w:rsidR="000230B8" w:rsidRPr="002C06F7">
        <w:t>m</w:t>
      </w:r>
      <w:r w:rsidRPr="002C06F7">
        <w:t xml:space="preserve"> řízení na tuto veřejnou zakázku (viz odst. 19.</w:t>
      </w:r>
      <w:r w:rsidR="005C6DB1">
        <w:t>9</w:t>
      </w:r>
      <w:r w:rsidRPr="002C06F7">
        <w:t xml:space="preserve">. této smlouvy), se sjednává smluvní pokuta ve </w:t>
      </w:r>
      <w:r w:rsidRPr="00DE41F2">
        <w:t xml:space="preserve">výši 1.000,- Kč za každý den prodlení se splněním každé jednotlivé povinnosti až do prokazatelného </w:t>
      </w:r>
      <w:r w:rsidR="00F6066C" w:rsidRPr="00DE41F2">
        <w:t>z</w:t>
      </w:r>
      <w:r w:rsidRPr="00DE41F2">
        <w:t>jednání nápravy.</w:t>
      </w:r>
    </w:p>
    <w:p w14:paraId="2EA00194" w14:textId="77777777" w:rsidR="008D7B6F" w:rsidRPr="00DE41F2" w:rsidRDefault="008D7B6F" w:rsidP="008D7B6F">
      <w:pPr>
        <w:pStyle w:val="ODSTAVEC"/>
        <w:tabs>
          <w:tab w:val="num" w:pos="567"/>
        </w:tabs>
        <w:ind w:left="567" w:hanging="567"/>
      </w:pPr>
      <w:r w:rsidRPr="00DE41F2">
        <w:t>Pro případ nedodržení lhůty stanovené k předložení smluv, jiných dokumentů či potvrzení objednateli dle odst. 19.</w:t>
      </w:r>
      <w:r w:rsidR="005C6DB1">
        <w:t>9</w:t>
      </w:r>
      <w:r w:rsidRPr="00DE41F2">
        <w:t xml:space="preserve">. této smlouvy za účelem provedení kontroly dodržování plnění povinností vyplývajících z ČPSO, se sjednává smluvní pokuta ve výši 1.000,- Kč za každý den prodlení až do </w:t>
      </w:r>
      <w:r w:rsidR="00F6066C" w:rsidRPr="00DE41F2">
        <w:t>z</w:t>
      </w:r>
      <w:r w:rsidRPr="00DE41F2">
        <w:t xml:space="preserve">jednání nápravy. </w:t>
      </w:r>
    </w:p>
    <w:p w14:paraId="4B6968F3" w14:textId="77777777" w:rsidR="00865729" w:rsidRDefault="00865729" w:rsidP="00865729">
      <w:pPr>
        <w:numPr>
          <w:ilvl w:val="1"/>
          <w:numId w:val="6"/>
        </w:numPr>
        <w:tabs>
          <w:tab w:val="num" w:pos="540"/>
        </w:tabs>
        <w:spacing w:before="120" w:after="0" w:line="240" w:lineRule="auto"/>
        <w:ind w:left="540" w:hanging="540"/>
        <w:jc w:val="both"/>
        <w:rPr>
          <w:rFonts w:ascii="Arial" w:hAnsi="Arial" w:cs="Arial"/>
          <w:sz w:val="18"/>
          <w:szCs w:val="18"/>
        </w:rPr>
      </w:pPr>
      <w:r w:rsidRPr="00DE41F2">
        <w:rPr>
          <w:rFonts w:ascii="Arial" w:hAnsi="Arial" w:cs="Arial"/>
          <w:sz w:val="18"/>
          <w:szCs w:val="18"/>
        </w:rPr>
        <w:t>Pro případ porušení ujednání uvedeného v odst. 21.</w:t>
      </w:r>
      <w:r w:rsidR="001E6456" w:rsidRPr="00DE41F2">
        <w:rPr>
          <w:rFonts w:ascii="Arial" w:hAnsi="Arial" w:cs="Arial"/>
          <w:sz w:val="18"/>
          <w:szCs w:val="18"/>
        </w:rPr>
        <w:t xml:space="preserve">3 </w:t>
      </w:r>
      <w:r w:rsidRPr="00DE41F2">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w:t>
      </w:r>
    </w:p>
    <w:p w14:paraId="25EC187B" w14:textId="77777777" w:rsidR="00965644" w:rsidRPr="00EB7B92" w:rsidRDefault="00965644" w:rsidP="00965644">
      <w:pPr>
        <w:numPr>
          <w:ilvl w:val="1"/>
          <w:numId w:val="6"/>
        </w:numPr>
        <w:tabs>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D73F73B" w14:textId="77777777" w:rsidR="002C06F7" w:rsidRPr="00EF13CA" w:rsidRDefault="002C06F7" w:rsidP="00865729">
      <w:pPr>
        <w:numPr>
          <w:ilvl w:val="1"/>
          <w:numId w:val="6"/>
        </w:numPr>
        <w:tabs>
          <w:tab w:val="num" w:pos="540"/>
        </w:tabs>
        <w:spacing w:before="120" w:after="0" w:line="240" w:lineRule="auto"/>
        <w:ind w:left="540" w:hanging="540"/>
        <w:jc w:val="both"/>
        <w:rPr>
          <w:rFonts w:ascii="Arial" w:hAnsi="Arial" w:cs="Arial"/>
          <w:sz w:val="18"/>
          <w:szCs w:val="18"/>
        </w:rPr>
      </w:pPr>
      <w:r w:rsidRPr="002D7C58">
        <w:rPr>
          <w:rFonts w:ascii="Arial" w:hAnsi="Arial" w:cs="Arial"/>
          <w:sz w:val="18"/>
          <w:szCs w:val="18"/>
        </w:rPr>
        <w:t>Při nedodržení splatnosti úplného da</w:t>
      </w:r>
      <w:r w:rsidR="00F6066C" w:rsidRPr="002D7C58">
        <w:rPr>
          <w:rFonts w:ascii="Arial" w:hAnsi="Arial" w:cs="Arial"/>
          <w:sz w:val="18"/>
          <w:szCs w:val="18"/>
        </w:rPr>
        <w:t>ň</w:t>
      </w:r>
      <w:r w:rsidRPr="002D7C58">
        <w:rPr>
          <w:rFonts w:ascii="Arial" w:hAnsi="Arial" w:cs="Arial"/>
          <w:sz w:val="18"/>
          <w:szCs w:val="18"/>
        </w:rPr>
        <w:t>ového dokladu dle odst. 7.</w:t>
      </w:r>
      <w:r w:rsidR="001061FD" w:rsidRPr="002D7C58">
        <w:rPr>
          <w:rFonts w:ascii="Arial" w:hAnsi="Arial" w:cs="Arial"/>
          <w:sz w:val="18"/>
          <w:szCs w:val="18"/>
        </w:rPr>
        <w:t>5</w:t>
      </w:r>
      <w:r w:rsidRPr="002D7C58">
        <w:rPr>
          <w:rFonts w:ascii="Arial" w:hAnsi="Arial" w:cs="Arial"/>
          <w:sz w:val="18"/>
          <w:szCs w:val="18"/>
        </w:rPr>
        <w:t>. této smlouvy je zhotovitel oprávněn</w:t>
      </w:r>
      <w:r w:rsidRPr="00EF13CA">
        <w:rPr>
          <w:rFonts w:ascii="Arial" w:hAnsi="Arial" w:cs="Arial"/>
          <w:sz w:val="18"/>
          <w:szCs w:val="18"/>
        </w:rPr>
        <w:t xml:space="preserve"> uplatnit smluvní úrok z prodlení ve výši 0,</w:t>
      </w:r>
      <w:r w:rsidR="00C05872">
        <w:rPr>
          <w:rFonts w:ascii="Arial" w:hAnsi="Arial" w:cs="Arial"/>
          <w:sz w:val="18"/>
          <w:szCs w:val="18"/>
        </w:rPr>
        <w:t>05</w:t>
      </w:r>
      <w:r w:rsidRPr="00EF13CA">
        <w:rPr>
          <w:rFonts w:ascii="Arial" w:hAnsi="Arial" w:cs="Arial"/>
          <w:sz w:val="18"/>
          <w:szCs w:val="18"/>
        </w:rPr>
        <w:t>% z dlužné částky</w:t>
      </w:r>
      <w:r w:rsidR="00F6066C" w:rsidRPr="00EF13CA">
        <w:rPr>
          <w:rFonts w:ascii="Arial" w:hAnsi="Arial" w:cs="Arial"/>
          <w:sz w:val="18"/>
          <w:szCs w:val="18"/>
        </w:rPr>
        <w:t xml:space="preserve"> bez DPH</w:t>
      </w:r>
      <w:r w:rsidRPr="00EF13CA">
        <w:rPr>
          <w:rFonts w:ascii="Arial" w:hAnsi="Arial" w:cs="Arial"/>
          <w:sz w:val="18"/>
          <w:szCs w:val="18"/>
        </w:rPr>
        <w:t xml:space="preserve"> za každý den prodlení.</w:t>
      </w:r>
    </w:p>
    <w:p w14:paraId="14E07664" w14:textId="77777777" w:rsidR="00A4625C" w:rsidRPr="00306B94" w:rsidRDefault="00A4625C" w:rsidP="00154F58">
      <w:pPr>
        <w:pStyle w:val="Bezmezer"/>
        <w:keepNext/>
        <w:numPr>
          <w:ilvl w:val="0"/>
          <w:numId w:val="6"/>
        </w:numPr>
        <w:spacing w:before="640"/>
        <w:jc w:val="center"/>
        <w:rPr>
          <w:rFonts w:ascii="Arial" w:hAnsi="Arial" w:cs="Arial"/>
          <w:b/>
        </w:rPr>
      </w:pPr>
      <w:r w:rsidRPr="00306B94">
        <w:rPr>
          <w:rFonts w:ascii="Arial" w:hAnsi="Arial" w:cs="Arial"/>
          <w:b/>
        </w:rPr>
        <w:t>Odstoupení od smlouvy</w:t>
      </w:r>
    </w:p>
    <w:p w14:paraId="022A99A6" w14:textId="77777777" w:rsidR="00FD303D" w:rsidRPr="00306B94"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Objednatel je oprávněn odstoupit od této smlouvy:</w:t>
      </w:r>
    </w:p>
    <w:p w14:paraId="37551513" w14:textId="77777777" w:rsidR="00A4625C" w:rsidRPr="00306B94" w:rsidRDefault="00A4625C" w:rsidP="00154F58">
      <w:pPr>
        <w:pStyle w:val="Bezmezer"/>
        <w:numPr>
          <w:ilvl w:val="2"/>
          <w:numId w:val="6"/>
        </w:numPr>
        <w:tabs>
          <w:tab w:val="num" w:pos="900"/>
          <w:tab w:val="left" w:pos="5040"/>
        </w:tabs>
        <w:ind w:left="900" w:hanging="360"/>
        <w:jc w:val="both"/>
        <w:rPr>
          <w:rFonts w:ascii="Arial" w:hAnsi="Arial" w:cs="Arial"/>
          <w:sz w:val="18"/>
          <w:szCs w:val="18"/>
        </w:rPr>
      </w:pPr>
      <w:r w:rsidRPr="00306B94">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56165458" w14:textId="77777777" w:rsidR="00A4625C" w:rsidRPr="00306B94" w:rsidRDefault="00A4625C" w:rsidP="00154F58">
      <w:pPr>
        <w:pStyle w:val="Bezmezer"/>
        <w:numPr>
          <w:ilvl w:val="2"/>
          <w:numId w:val="6"/>
        </w:numPr>
        <w:tabs>
          <w:tab w:val="num" w:pos="900"/>
          <w:tab w:val="left" w:pos="5040"/>
        </w:tabs>
        <w:ind w:left="900" w:hanging="360"/>
        <w:jc w:val="both"/>
        <w:rPr>
          <w:rFonts w:ascii="Arial" w:hAnsi="Arial" w:cs="Arial"/>
          <w:sz w:val="18"/>
          <w:szCs w:val="18"/>
        </w:rPr>
      </w:pPr>
      <w:r w:rsidRPr="00306B94">
        <w:rPr>
          <w:rFonts w:ascii="Arial" w:hAnsi="Arial" w:cs="Arial"/>
          <w:sz w:val="18"/>
          <w:szCs w:val="18"/>
        </w:rPr>
        <w:t>v případě podstatného porušení této smlouvy zhotovitelem, zejména v případě:</w:t>
      </w:r>
    </w:p>
    <w:p w14:paraId="31AE87AA" w14:textId="77777777"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prodlení s řádným </w:t>
      </w:r>
      <w:r w:rsidR="00141DFC" w:rsidRPr="00306B94">
        <w:rPr>
          <w:rFonts w:ascii="Arial" w:hAnsi="Arial" w:cs="Arial"/>
          <w:sz w:val="18"/>
          <w:szCs w:val="18"/>
        </w:rPr>
        <w:t>provedením</w:t>
      </w:r>
      <w:r w:rsidRPr="00306B94">
        <w:rPr>
          <w:rFonts w:ascii="Arial" w:hAnsi="Arial" w:cs="Arial"/>
          <w:sz w:val="18"/>
          <w:szCs w:val="18"/>
        </w:rPr>
        <w:t xml:space="preserve"> díla, po dobu delší než 30 dnů,</w:t>
      </w:r>
    </w:p>
    <w:p w14:paraId="0F975A7B" w14:textId="77777777"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neoprávněného zastavení či přerušení prací na díle na dobu delší než 15 dnů v rozporu s touto smlouvou,</w:t>
      </w:r>
    </w:p>
    <w:p w14:paraId="3C76CC5E" w14:textId="77777777" w:rsidR="00A4625C" w:rsidRPr="00306B94"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opakované </w:t>
      </w:r>
      <w:r w:rsidR="00A4625C" w:rsidRPr="00306B94">
        <w:rPr>
          <w:rFonts w:ascii="Arial" w:hAnsi="Arial" w:cs="Arial"/>
          <w:sz w:val="18"/>
          <w:szCs w:val="18"/>
        </w:rPr>
        <w:t xml:space="preserve">porušení smluvní povinnosti dle této smlouvy, které nebude </w:t>
      </w:r>
      <w:r w:rsidRPr="00306B94">
        <w:rPr>
          <w:rFonts w:ascii="Arial" w:hAnsi="Arial" w:cs="Arial"/>
          <w:sz w:val="18"/>
          <w:szCs w:val="18"/>
        </w:rPr>
        <w:t>napraveno</w:t>
      </w:r>
      <w:r w:rsidR="00A4625C" w:rsidRPr="00306B94">
        <w:rPr>
          <w:rFonts w:ascii="Arial" w:hAnsi="Arial" w:cs="Arial"/>
          <w:sz w:val="18"/>
          <w:szCs w:val="18"/>
        </w:rPr>
        <w:t xml:space="preserve"> ani v</w:t>
      </w:r>
      <w:r w:rsidRPr="00306B94">
        <w:rPr>
          <w:rFonts w:ascii="Arial" w:hAnsi="Arial" w:cs="Arial"/>
          <w:sz w:val="18"/>
          <w:szCs w:val="18"/>
        </w:rPr>
        <w:t> </w:t>
      </w:r>
      <w:r w:rsidR="00A4625C" w:rsidRPr="00306B94">
        <w:rPr>
          <w:rFonts w:ascii="Arial" w:hAnsi="Arial" w:cs="Arial"/>
          <w:sz w:val="18"/>
          <w:szCs w:val="18"/>
        </w:rPr>
        <w:t>dodatečn</w:t>
      </w:r>
      <w:r w:rsidRPr="00306B94">
        <w:rPr>
          <w:rFonts w:ascii="Arial" w:hAnsi="Arial" w:cs="Arial"/>
          <w:sz w:val="18"/>
          <w:szCs w:val="18"/>
        </w:rPr>
        <w:t>ě stanovené</w:t>
      </w:r>
      <w:r w:rsidR="00A4625C" w:rsidRPr="00306B94">
        <w:rPr>
          <w:rFonts w:ascii="Arial" w:hAnsi="Arial" w:cs="Arial"/>
          <w:sz w:val="18"/>
          <w:szCs w:val="18"/>
        </w:rPr>
        <w:t xml:space="preserve"> přiměřené lhůtě,</w:t>
      </w:r>
    </w:p>
    <w:p w14:paraId="348B0804" w14:textId="77777777" w:rsidR="00A4625C" w:rsidRPr="00306B94"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306B94">
        <w:rPr>
          <w:rFonts w:ascii="Arial" w:hAnsi="Arial" w:cs="Arial"/>
          <w:sz w:val="18"/>
          <w:szCs w:val="18"/>
        </w:rPr>
        <w:t xml:space="preserve">kdy zhotovitel využil k plnění předmětu této smlouvy </w:t>
      </w:r>
      <w:r w:rsidR="00DF567C" w:rsidRPr="00306B94">
        <w:rPr>
          <w:rFonts w:ascii="Arial" w:hAnsi="Arial" w:cs="Arial"/>
          <w:sz w:val="18"/>
          <w:szCs w:val="18"/>
        </w:rPr>
        <w:t>poddodavatelé</w:t>
      </w:r>
      <w:r w:rsidRPr="00306B94">
        <w:rPr>
          <w:rFonts w:ascii="Arial" w:hAnsi="Arial" w:cs="Arial"/>
          <w:sz w:val="18"/>
          <w:szCs w:val="18"/>
        </w:rPr>
        <w:t xml:space="preserve"> v rozporu s nabídkou zhotovitele v rámci zadávacího řízení na </w:t>
      </w:r>
      <w:r w:rsidR="00306B94">
        <w:rPr>
          <w:rFonts w:ascii="Arial" w:hAnsi="Arial" w:cs="Arial"/>
          <w:sz w:val="18"/>
          <w:szCs w:val="18"/>
        </w:rPr>
        <w:t>ve</w:t>
      </w:r>
      <w:r w:rsidRPr="00306B94">
        <w:rPr>
          <w:rFonts w:ascii="Arial" w:hAnsi="Arial" w:cs="Arial"/>
          <w:sz w:val="18"/>
          <w:szCs w:val="18"/>
        </w:rPr>
        <w:t xml:space="preserve">řejnou zakázku nebo bez předchozího </w:t>
      </w:r>
      <w:r w:rsidR="000C20DB" w:rsidRPr="00306B94">
        <w:rPr>
          <w:rFonts w:ascii="Arial" w:hAnsi="Arial" w:cs="Arial"/>
          <w:sz w:val="18"/>
          <w:szCs w:val="18"/>
        </w:rPr>
        <w:t xml:space="preserve">písemného </w:t>
      </w:r>
      <w:r w:rsidRPr="00306B94">
        <w:rPr>
          <w:rFonts w:ascii="Arial" w:hAnsi="Arial" w:cs="Arial"/>
          <w:sz w:val="18"/>
          <w:szCs w:val="18"/>
        </w:rPr>
        <w:t xml:space="preserve">souhlasu objednatele, </w:t>
      </w:r>
    </w:p>
    <w:p w14:paraId="54BF616F" w14:textId="77777777" w:rsidR="00FA5339" w:rsidRPr="00306B94"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306B94">
        <w:rPr>
          <w:rFonts w:ascii="Arial" w:hAnsi="Arial" w:cs="Arial"/>
          <w:sz w:val="18"/>
          <w:szCs w:val="18"/>
        </w:rPr>
        <w:t>v jiném touto smlouvou výslovně upraveném případě.</w:t>
      </w:r>
    </w:p>
    <w:p w14:paraId="4D09D350" w14:textId="77777777" w:rsidR="00FD303D" w:rsidRPr="00306B94" w:rsidRDefault="00FD303D" w:rsidP="00B86546">
      <w:pPr>
        <w:pStyle w:val="Bezmezer"/>
        <w:numPr>
          <w:ilvl w:val="1"/>
          <w:numId w:val="6"/>
        </w:numPr>
        <w:tabs>
          <w:tab w:val="num" w:pos="540"/>
        </w:tabs>
        <w:spacing w:before="100" w:beforeAutospacing="1"/>
        <w:ind w:left="539" w:hanging="539"/>
        <w:jc w:val="both"/>
        <w:rPr>
          <w:rFonts w:ascii="Arial" w:hAnsi="Arial" w:cs="Arial"/>
          <w:sz w:val="18"/>
          <w:szCs w:val="18"/>
        </w:rPr>
      </w:pPr>
      <w:r w:rsidRPr="00306B94">
        <w:rPr>
          <w:rFonts w:ascii="Arial" w:hAnsi="Arial" w:cs="Arial"/>
          <w:sz w:val="18"/>
          <w:szCs w:val="18"/>
        </w:rPr>
        <w:t xml:space="preserve">Objednatel je oprávněn odstoupit od této smlouvy v případě, kdy vyjde najevo, že zhotovitel uvedl v rámci zadávacího řízení </w:t>
      </w:r>
      <w:r w:rsidR="00306B94">
        <w:rPr>
          <w:rFonts w:ascii="Arial" w:hAnsi="Arial" w:cs="Arial"/>
          <w:sz w:val="18"/>
          <w:szCs w:val="18"/>
        </w:rPr>
        <w:t>v</w:t>
      </w:r>
      <w:r w:rsidR="00B02A2D" w:rsidRPr="00306B94">
        <w:rPr>
          <w:rFonts w:ascii="Arial" w:hAnsi="Arial" w:cs="Arial"/>
          <w:sz w:val="18"/>
          <w:szCs w:val="18"/>
        </w:rPr>
        <w:t xml:space="preserve">eřejné zakázky </w:t>
      </w:r>
      <w:r w:rsidRPr="00306B94">
        <w:rPr>
          <w:rFonts w:ascii="Arial" w:hAnsi="Arial" w:cs="Arial"/>
          <w:sz w:val="18"/>
          <w:szCs w:val="18"/>
        </w:rPr>
        <w:t xml:space="preserve">nepravdivé či zkreslené informace, které by měly zřejmý vliv na výběr zhotovitele pro uzavření této smlouvy. </w:t>
      </w:r>
    </w:p>
    <w:p w14:paraId="0CFC84CC" w14:textId="77777777" w:rsidR="00FD303D" w:rsidRPr="00306B94"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S</w:t>
      </w:r>
      <w:r w:rsidR="00FD303D" w:rsidRPr="00306B94">
        <w:rPr>
          <w:rFonts w:ascii="Arial" w:hAnsi="Arial" w:cs="Arial"/>
          <w:sz w:val="18"/>
          <w:szCs w:val="18"/>
        </w:rPr>
        <w:t xml:space="preserve">mluvní strany jsou oprávněny od této smlouvy odstoupit </w:t>
      </w:r>
      <w:r w:rsidR="000C20DB" w:rsidRPr="00306B94">
        <w:rPr>
          <w:rFonts w:ascii="Arial" w:hAnsi="Arial" w:cs="Arial"/>
          <w:sz w:val="18"/>
          <w:szCs w:val="18"/>
        </w:rPr>
        <w:t xml:space="preserve">rovněž </w:t>
      </w:r>
      <w:r w:rsidR="00FD303D" w:rsidRPr="00306B94">
        <w:rPr>
          <w:rFonts w:ascii="Arial" w:hAnsi="Arial" w:cs="Arial"/>
          <w:sz w:val="18"/>
          <w:szCs w:val="18"/>
        </w:rPr>
        <w:t xml:space="preserve">za podmínek stanovených </w:t>
      </w:r>
      <w:r w:rsidR="00141DFC" w:rsidRPr="00306B94">
        <w:rPr>
          <w:rFonts w:ascii="Arial" w:hAnsi="Arial" w:cs="Arial"/>
          <w:sz w:val="18"/>
          <w:szCs w:val="18"/>
        </w:rPr>
        <w:t>občanským</w:t>
      </w:r>
      <w:r w:rsidR="00FD303D" w:rsidRPr="00306B94">
        <w:rPr>
          <w:rFonts w:ascii="Arial" w:hAnsi="Arial" w:cs="Arial"/>
          <w:sz w:val="18"/>
          <w:szCs w:val="18"/>
        </w:rPr>
        <w:t xml:space="preserve"> zákoníkem nebo </w:t>
      </w:r>
      <w:r w:rsidR="00141DFC" w:rsidRPr="00306B94">
        <w:rPr>
          <w:rFonts w:ascii="Arial" w:hAnsi="Arial" w:cs="Arial"/>
          <w:sz w:val="18"/>
          <w:szCs w:val="18"/>
        </w:rPr>
        <w:t>zvláštním</w:t>
      </w:r>
      <w:r w:rsidR="00FD303D" w:rsidRPr="00306B94">
        <w:rPr>
          <w:rFonts w:ascii="Arial" w:hAnsi="Arial" w:cs="Arial"/>
          <w:sz w:val="18"/>
          <w:szCs w:val="18"/>
        </w:rPr>
        <w:t>i právními předpisy</w:t>
      </w:r>
      <w:r w:rsidR="000F61B0" w:rsidRPr="00306B94">
        <w:rPr>
          <w:rFonts w:ascii="Arial" w:hAnsi="Arial" w:cs="Arial"/>
          <w:sz w:val="18"/>
          <w:szCs w:val="18"/>
        </w:rPr>
        <w:t xml:space="preserve"> v platném znění</w:t>
      </w:r>
      <w:r w:rsidR="00FD303D" w:rsidRPr="00306B94">
        <w:rPr>
          <w:rFonts w:ascii="Arial" w:hAnsi="Arial" w:cs="Arial"/>
          <w:sz w:val="18"/>
          <w:szCs w:val="18"/>
        </w:rPr>
        <w:t xml:space="preserve">. </w:t>
      </w:r>
    </w:p>
    <w:p w14:paraId="4E7F4CB1" w14:textId="77777777"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 xml:space="preserve">Odstoupení od smlouvy musí být učiněno písemným oznámením o odstoupení od této smlouvy druhé </w:t>
      </w:r>
      <w:r w:rsidR="000C20DB" w:rsidRPr="00306B94">
        <w:rPr>
          <w:rFonts w:ascii="Arial" w:hAnsi="Arial" w:cs="Arial"/>
          <w:sz w:val="18"/>
          <w:szCs w:val="18"/>
        </w:rPr>
        <w:t xml:space="preserve">smluvní </w:t>
      </w:r>
      <w:r w:rsidRPr="00306B94">
        <w:rPr>
          <w:rFonts w:ascii="Arial" w:hAnsi="Arial" w:cs="Arial"/>
          <w:sz w:val="18"/>
          <w:szCs w:val="18"/>
        </w:rPr>
        <w:t>straně, účinky odstoupení nastávají dnem doručení oznámení druhé</w:t>
      </w:r>
      <w:r w:rsidR="00141DFC" w:rsidRPr="00306B94">
        <w:rPr>
          <w:rFonts w:ascii="Arial" w:hAnsi="Arial" w:cs="Arial"/>
          <w:sz w:val="18"/>
          <w:szCs w:val="18"/>
        </w:rPr>
        <w:t xml:space="preserve"> smluvní</w:t>
      </w:r>
      <w:r w:rsidR="008D3314" w:rsidRPr="00306B94">
        <w:rPr>
          <w:rFonts w:ascii="Arial" w:hAnsi="Arial" w:cs="Arial"/>
          <w:sz w:val="18"/>
          <w:szCs w:val="18"/>
        </w:rPr>
        <w:t xml:space="preserve"> </w:t>
      </w:r>
      <w:r w:rsidRPr="00306B94">
        <w:rPr>
          <w:rFonts w:ascii="Arial" w:hAnsi="Arial" w:cs="Arial"/>
          <w:sz w:val="18"/>
          <w:szCs w:val="18"/>
        </w:rPr>
        <w:t>stran</w:t>
      </w:r>
      <w:r w:rsidR="00B02A2D" w:rsidRPr="00306B94">
        <w:rPr>
          <w:rFonts w:ascii="Arial" w:hAnsi="Arial" w:cs="Arial"/>
          <w:sz w:val="18"/>
          <w:szCs w:val="18"/>
        </w:rPr>
        <w:t>ě. V  pochybnostech  se  má  za </w:t>
      </w:r>
      <w:r w:rsidRPr="00306B94">
        <w:rPr>
          <w:rFonts w:ascii="Arial" w:hAnsi="Arial" w:cs="Arial"/>
          <w:sz w:val="18"/>
          <w:szCs w:val="18"/>
        </w:rPr>
        <w:t>to</w:t>
      </w:r>
      <w:r w:rsidR="00D40A23" w:rsidRPr="00306B94">
        <w:rPr>
          <w:rFonts w:ascii="Arial" w:hAnsi="Arial" w:cs="Arial"/>
          <w:sz w:val="18"/>
          <w:szCs w:val="18"/>
        </w:rPr>
        <w:t xml:space="preserve">, </w:t>
      </w:r>
      <w:r w:rsidRPr="00306B94">
        <w:rPr>
          <w:rFonts w:ascii="Arial" w:hAnsi="Arial" w:cs="Arial"/>
          <w:sz w:val="18"/>
          <w:szCs w:val="18"/>
        </w:rPr>
        <w:t>že odstoupení bylo doručeno do 5 dnů od jeho odeslání v p</w:t>
      </w:r>
      <w:r w:rsidR="00B02A2D" w:rsidRPr="00306B94">
        <w:rPr>
          <w:rFonts w:ascii="Arial" w:hAnsi="Arial" w:cs="Arial"/>
          <w:sz w:val="18"/>
          <w:szCs w:val="18"/>
        </w:rPr>
        <w:t>oštovní zásilce s dodejkou.</w:t>
      </w:r>
    </w:p>
    <w:p w14:paraId="04AE0031" w14:textId="77777777"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306B94">
        <w:rPr>
          <w:rFonts w:ascii="Arial" w:hAnsi="Arial" w:cs="Arial"/>
          <w:sz w:val="18"/>
          <w:szCs w:val="18"/>
        </w:rPr>
        <w:t xml:space="preserve">smluvní </w:t>
      </w:r>
      <w:r w:rsidRPr="00306B94">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306B94">
        <w:rPr>
          <w:rFonts w:ascii="Arial" w:hAnsi="Arial" w:cs="Arial"/>
          <w:sz w:val="18"/>
          <w:szCs w:val="18"/>
        </w:rPr>
        <w:t xml:space="preserve">smluvními </w:t>
      </w:r>
      <w:r w:rsidRPr="00306B94">
        <w:rPr>
          <w:rFonts w:ascii="Arial" w:hAnsi="Arial" w:cs="Arial"/>
          <w:sz w:val="18"/>
          <w:szCs w:val="18"/>
        </w:rPr>
        <w:t xml:space="preserve">stranami zápis s náležitostmi protokolu o předání a převzetí díla, tj. bude v něm podrobně popsán stav </w:t>
      </w:r>
      <w:r w:rsidRPr="00306B94">
        <w:rPr>
          <w:rFonts w:ascii="Arial" w:hAnsi="Arial" w:cs="Arial"/>
          <w:sz w:val="18"/>
          <w:szCs w:val="18"/>
        </w:rPr>
        <w:lastRenderedPageBreak/>
        <w:t xml:space="preserve">rozpracovanosti díla, provedeno jeho ohodnocení, vymezeny vady a nedodělky a sjednán způsob </w:t>
      </w:r>
      <w:r w:rsidR="00141DFC" w:rsidRPr="00306B94">
        <w:rPr>
          <w:rFonts w:ascii="Arial" w:hAnsi="Arial" w:cs="Arial"/>
          <w:sz w:val="18"/>
          <w:szCs w:val="18"/>
        </w:rPr>
        <w:t xml:space="preserve">a termín </w:t>
      </w:r>
      <w:r w:rsidRPr="00306B94">
        <w:rPr>
          <w:rFonts w:ascii="Arial" w:hAnsi="Arial" w:cs="Arial"/>
          <w:sz w:val="18"/>
          <w:szCs w:val="18"/>
        </w:rPr>
        <w:t>jejich odstranění. Objednatel má v případě odstoupení od této smlouvy i u odstranitelných vad právo požadovat slevu z ceny, namísto odstranění takových vad.</w:t>
      </w:r>
    </w:p>
    <w:p w14:paraId="2249FBC5" w14:textId="77777777" w:rsidR="00FD303D" w:rsidRPr="00306B94" w:rsidRDefault="00141DFC"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Smluvní s</w:t>
      </w:r>
      <w:r w:rsidR="00FD303D" w:rsidRPr="00306B94">
        <w:rPr>
          <w:rFonts w:ascii="Arial" w:hAnsi="Arial" w:cs="Arial"/>
          <w:sz w:val="18"/>
          <w:szCs w:val="18"/>
        </w:rPr>
        <w:t>trany se dohodly, že</w:t>
      </w:r>
      <w:r w:rsidRPr="00306B94">
        <w:rPr>
          <w:rFonts w:ascii="Arial" w:hAnsi="Arial" w:cs="Arial"/>
          <w:sz w:val="18"/>
          <w:szCs w:val="18"/>
        </w:rPr>
        <w:t xml:space="preserve"> i</w:t>
      </w:r>
      <w:r w:rsidR="00FD303D" w:rsidRPr="00306B94">
        <w:rPr>
          <w:rFonts w:ascii="Arial" w:hAnsi="Arial" w:cs="Arial"/>
          <w:sz w:val="18"/>
          <w:szCs w:val="18"/>
        </w:rPr>
        <w:t xml:space="preserve"> po odstoupení od smlouvy  zůstávají v platnosti ujednání </w:t>
      </w:r>
      <w:r w:rsidRPr="00306B94">
        <w:rPr>
          <w:rFonts w:ascii="Arial" w:hAnsi="Arial" w:cs="Arial"/>
          <w:sz w:val="18"/>
          <w:szCs w:val="18"/>
        </w:rPr>
        <w:t xml:space="preserve">smluvních </w:t>
      </w:r>
      <w:r w:rsidR="00FD303D" w:rsidRPr="00306B94">
        <w:rPr>
          <w:rFonts w:ascii="Arial" w:hAnsi="Arial" w:cs="Arial"/>
          <w:sz w:val="18"/>
          <w:szCs w:val="18"/>
        </w:rPr>
        <w:t xml:space="preserve">stran týkající se odpovědnosti za vady díla, záruky za jakost a záruční </w:t>
      </w:r>
      <w:r w:rsidRPr="00306B94">
        <w:rPr>
          <w:rFonts w:ascii="Arial" w:hAnsi="Arial" w:cs="Arial"/>
          <w:sz w:val="18"/>
          <w:szCs w:val="18"/>
        </w:rPr>
        <w:t>doby</w:t>
      </w:r>
      <w:r w:rsidR="00FD303D" w:rsidRPr="00306B94">
        <w:rPr>
          <w:rFonts w:ascii="Arial" w:hAnsi="Arial" w:cs="Arial"/>
          <w:sz w:val="18"/>
          <w:szCs w:val="18"/>
        </w:rPr>
        <w:t>, smluvních pokut, vlastnictví díla, náhrady škody a cenová ujednání obsažená v této smlouvě.</w:t>
      </w:r>
    </w:p>
    <w:p w14:paraId="0B4C6F3D" w14:textId="77777777" w:rsidR="00FD303D" w:rsidRPr="00306B94"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 xml:space="preserve">Odstoupí-li jedna ze </w:t>
      </w:r>
      <w:r w:rsidR="00141DFC" w:rsidRPr="00306B94">
        <w:rPr>
          <w:rFonts w:ascii="Arial" w:hAnsi="Arial" w:cs="Arial"/>
          <w:sz w:val="18"/>
          <w:szCs w:val="18"/>
        </w:rPr>
        <w:t xml:space="preserve">smluvních </w:t>
      </w:r>
      <w:r w:rsidRPr="00306B94">
        <w:rPr>
          <w:rFonts w:ascii="Arial" w:hAnsi="Arial" w:cs="Arial"/>
          <w:sz w:val="18"/>
          <w:szCs w:val="18"/>
        </w:rPr>
        <w:t>stran od této smlouvy  povinnosti smluvních stran jsou následující:</w:t>
      </w:r>
    </w:p>
    <w:p w14:paraId="0E543342" w14:textId="77777777"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provede soupis všech provedených prací oceněných způsobem, jakým je stanovena cena díla, tento soupis s objednatelem odsouhlasí,</w:t>
      </w:r>
    </w:p>
    <w:p w14:paraId="4F3F1203" w14:textId="77777777"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provede finanční vyčíslení provedených prací a zpracuje fakturu,</w:t>
      </w:r>
    </w:p>
    <w:p w14:paraId="41A2EF48" w14:textId="77777777"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zhotovitel odveze veškerý svůj nezabudovaný materiál, pokud se smluvní strany nedohodnou jinak,</w:t>
      </w:r>
    </w:p>
    <w:p w14:paraId="22C2701B" w14:textId="77777777" w:rsidR="00FD303D" w:rsidRPr="00306B94"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 xml:space="preserve">zhotovitel vyzve písemně objednatele k převzetí části </w:t>
      </w:r>
      <w:r w:rsidR="00141DFC" w:rsidRPr="00306B94">
        <w:rPr>
          <w:rFonts w:ascii="Arial" w:hAnsi="Arial" w:cs="Arial"/>
          <w:sz w:val="18"/>
          <w:szCs w:val="18"/>
        </w:rPr>
        <w:t>díla</w:t>
      </w:r>
      <w:r w:rsidRPr="00306B94">
        <w:rPr>
          <w:rFonts w:ascii="Arial" w:hAnsi="Arial" w:cs="Arial"/>
          <w:sz w:val="18"/>
          <w:szCs w:val="18"/>
        </w:rPr>
        <w:t xml:space="preserve"> a objednatel je povinen do </w:t>
      </w:r>
      <w:r w:rsidR="00141DFC" w:rsidRPr="00306B94">
        <w:rPr>
          <w:rFonts w:ascii="Arial" w:hAnsi="Arial" w:cs="Arial"/>
          <w:sz w:val="18"/>
          <w:szCs w:val="18"/>
        </w:rPr>
        <w:t>5</w:t>
      </w:r>
      <w:r w:rsidRPr="00306B94">
        <w:rPr>
          <w:rFonts w:ascii="Arial" w:hAnsi="Arial" w:cs="Arial"/>
          <w:sz w:val="18"/>
          <w:szCs w:val="18"/>
        </w:rPr>
        <w:t xml:space="preserve"> pracovních dnů po obdržení zahájit  přejímací řízení,</w:t>
      </w:r>
    </w:p>
    <w:p w14:paraId="18537236" w14:textId="77777777" w:rsidR="00FD303D" w:rsidRPr="00306B94" w:rsidRDefault="00141DFC"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306B94">
        <w:rPr>
          <w:rFonts w:ascii="Arial" w:hAnsi="Arial" w:cs="Arial"/>
          <w:sz w:val="18"/>
          <w:szCs w:val="18"/>
        </w:rPr>
        <w:t xml:space="preserve">smluvní </w:t>
      </w:r>
      <w:r w:rsidR="00FD303D" w:rsidRPr="00306B94">
        <w:rPr>
          <w:rFonts w:ascii="Arial" w:hAnsi="Arial" w:cs="Arial"/>
          <w:sz w:val="18"/>
          <w:szCs w:val="18"/>
        </w:rPr>
        <w:t>strana, která důvodné odstoupení od</w:t>
      </w:r>
      <w:r w:rsidRPr="00306B94">
        <w:rPr>
          <w:rFonts w:ascii="Arial" w:hAnsi="Arial" w:cs="Arial"/>
          <w:sz w:val="18"/>
          <w:szCs w:val="18"/>
        </w:rPr>
        <w:t xml:space="preserve"> smlouvy zapříčinila, je povinna</w:t>
      </w:r>
      <w:r w:rsidR="00FD303D" w:rsidRPr="00306B94">
        <w:rPr>
          <w:rFonts w:ascii="Arial" w:hAnsi="Arial" w:cs="Arial"/>
          <w:sz w:val="18"/>
          <w:szCs w:val="18"/>
        </w:rPr>
        <w:t xml:space="preserve"> uhradit druhé </w:t>
      </w:r>
      <w:r w:rsidRPr="00306B94">
        <w:rPr>
          <w:rFonts w:ascii="Arial" w:hAnsi="Arial" w:cs="Arial"/>
          <w:sz w:val="18"/>
          <w:szCs w:val="18"/>
        </w:rPr>
        <w:t xml:space="preserve">smluvní </w:t>
      </w:r>
      <w:r w:rsidR="00FD303D" w:rsidRPr="00306B94">
        <w:rPr>
          <w:rFonts w:ascii="Arial" w:hAnsi="Arial" w:cs="Arial"/>
          <w:sz w:val="18"/>
          <w:szCs w:val="18"/>
        </w:rPr>
        <w:t>straně veškeré náklady jí vzniklé z důvodu odstoupení od smlouvy, včetně náhrady škody.</w:t>
      </w:r>
    </w:p>
    <w:p w14:paraId="54513026" w14:textId="77777777" w:rsidR="00B02A2D" w:rsidRPr="00306B94" w:rsidRDefault="00B02A2D" w:rsidP="009F1C9F">
      <w:pPr>
        <w:pStyle w:val="Bezmezer"/>
        <w:keepNext/>
        <w:numPr>
          <w:ilvl w:val="0"/>
          <w:numId w:val="6"/>
        </w:numPr>
        <w:spacing w:before="640"/>
        <w:ind w:left="357" w:hanging="357"/>
        <w:jc w:val="center"/>
        <w:rPr>
          <w:rFonts w:ascii="Arial" w:hAnsi="Arial" w:cs="Arial"/>
          <w:b/>
        </w:rPr>
      </w:pPr>
      <w:r w:rsidRPr="00306B94">
        <w:rPr>
          <w:rFonts w:ascii="Arial" w:hAnsi="Arial" w:cs="Arial"/>
          <w:b/>
        </w:rPr>
        <w:t>Povinnost mlčenlivosti a ochrana informací</w:t>
      </w:r>
    </w:p>
    <w:p w14:paraId="49B0F3ED" w14:textId="77777777" w:rsidR="00FD303D" w:rsidRPr="00306B94"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306B94">
        <w:rPr>
          <w:rFonts w:ascii="Arial" w:hAnsi="Arial" w:cs="Arial"/>
          <w:sz w:val="18"/>
          <w:szCs w:val="18"/>
        </w:rPr>
        <w:t>Zho</w:t>
      </w:r>
      <w:r w:rsidR="00FD303D" w:rsidRPr="00306B94">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248AA7F0" w14:textId="77777777" w:rsidR="00FD303D" w:rsidRPr="00306B94"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Zhotovitel se zavazuje uchovávat v přísné důvěrnosti veškeré informace, dokumentaci a materiály (dále jen „</w:t>
      </w:r>
      <w:r w:rsidRPr="00306B94">
        <w:rPr>
          <w:rFonts w:ascii="Arial" w:hAnsi="Arial" w:cs="Arial"/>
          <w:b/>
          <w:sz w:val="18"/>
          <w:szCs w:val="18"/>
        </w:rPr>
        <w:t>Důvěrné informace</w:t>
      </w:r>
      <w:r w:rsidRPr="00306B94">
        <w:rPr>
          <w:rFonts w:ascii="Arial" w:hAnsi="Arial" w:cs="Arial"/>
          <w:sz w:val="18"/>
          <w:szCs w:val="18"/>
        </w:rPr>
        <w:t>“) dodané nebo přijaté v jakékoli formě nebo poskytnuté a dané k dispozici objednatelem.</w:t>
      </w:r>
    </w:p>
    <w:p w14:paraId="765957AF" w14:textId="77777777" w:rsidR="00FD303D" w:rsidRPr="00306B94"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p>
    <w:p w14:paraId="5C85C8F0" w14:textId="77777777" w:rsidR="00FD303D" w:rsidRPr="00306B94"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306B94">
        <w:rPr>
          <w:rFonts w:ascii="Arial" w:hAnsi="Arial" w:cs="Arial"/>
          <w:sz w:val="18"/>
          <w:szCs w:val="18"/>
        </w:rPr>
        <w:t>myslu zákona č. 11</w:t>
      </w:r>
      <w:r w:rsidR="008D7B6F" w:rsidRPr="00306B94">
        <w:rPr>
          <w:rFonts w:ascii="Arial" w:hAnsi="Arial" w:cs="Arial"/>
          <w:sz w:val="18"/>
          <w:szCs w:val="18"/>
        </w:rPr>
        <w:t>0</w:t>
      </w:r>
      <w:r w:rsidR="00B02A2D" w:rsidRPr="00306B94">
        <w:rPr>
          <w:rFonts w:ascii="Arial" w:hAnsi="Arial" w:cs="Arial"/>
          <w:sz w:val="18"/>
          <w:szCs w:val="18"/>
        </w:rPr>
        <w:t>/</w:t>
      </w:r>
      <w:r w:rsidR="008D7B6F" w:rsidRPr="00306B94">
        <w:rPr>
          <w:rFonts w:ascii="Arial" w:hAnsi="Arial" w:cs="Arial"/>
          <w:sz w:val="18"/>
          <w:szCs w:val="18"/>
        </w:rPr>
        <w:t>2019</w:t>
      </w:r>
      <w:r w:rsidR="00B02A2D" w:rsidRPr="00306B94">
        <w:rPr>
          <w:rFonts w:ascii="Arial" w:hAnsi="Arial" w:cs="Arial"/>
          <w:sz w:val="18"/>
          <w:szCs w:val="18"/>
        </w:rPr>
        <w:t xml:space="preserve"> Sb., o </w:t>
      </w:r>
      <w:r w:rsidR="008D7B6F" w:rsidRPr="00306B94">
        <w:rPr>
          <w:rFonts w:ascii="Arial" w:hAnsi="Arial" w:cs="Arial"/>
          <w:sz w:val="18"/>
          <w:szCs w:val="18"/>
        </w:rPr>
        <w:t>zpracování</w:t>
      </w:r>
      <w:r w:rsidRPr="00306B94">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14:paraId="137A7C7A" w14:textId="77777777" w:rsidR="00FD303D" w:rsidRPr="00306B94"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5D060D44" w14:textId="77777777" w:rsidR="00141DFC" w:rsidRPr="00306B94"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306B94">
        <w:rPr>
          <w:rFonts w:ascii="Arial" w:hAnsi="Arial" w:cs="Arial"/>
          <w:sz w:val="18"/>
          <w:szCs w:val="18"/>
        </w:rPr>
        <w:t>Objednatel má právo v souladu s ustanoveními zákona č. 13</w:t>
      </w:r>
      <w:r w:rsidR="00C9241B" w:rsidRPr="00306B94">
        <w:rPr>
          <w:rFonts w:ascii="Arial" w:hAnsi="Arial" w:cs="Arial"/>
          <w:sz w:val="18"/>
          <w:szCs w:val="18"/>
        </w:rPr>
        <w:t>4</w:t>
      </w:r>
      <w:r w:rsidRPr="00306B94">
        <w:rPr>
          <w:rFonts w:ascii="Arial" w:hAnsi="Arial" w:cs="Arial"/>
          <w:sz w:val="18"/>
          <w:szCs w:val="18"/>
        </w:rPr>
        <w:t>/20</w:t>
      </w:r>
      <w:r w:rsidR="00C9241B" w:rsidRPr="00306B94">
        <w:rPr>
          <w:rFonts w:ascii="Arial" w:hAnsi="Arial" w:cs="Arial"/>
          <w:sz w:val="18"/>
          <w:szCs w:val="18"/>
        </w:rPr>
        <w:t>1</w:t>
      </w:r>
      <w:r w:rsidRPr="00306B94">
        <w:rPr>
          <w:rFonts w:ascii="Arial" w:hAnsi="Arial" w:cs="Arial"/>
          <w:sz w:val="18"/>
          <w:szCs w:val="18"/>
        </w:rPr>
        <w:t xml:space="preserve">6 Sb., o </w:t>
      </w:r>
      <w:r w:rsidR="001A4FBE" w:rsidRPr="00306B94">
        <w:rPr>
          <w:rFonts w:ascii="Arial" w:hAnsi="Arial" w:cs="Arial"/>
          <w:sz w:val="18"/>
          <w:szCs w:val="18"/>
        </w:rPr>
        <w:t xml:space="preserve">zadávání </w:t>
      </w:r>
      <w:r w:rsidRPr="00306B94">
        <w:rPr>
          <w:rFonts w:ascii="Arial" w:hAnsi="Arial" w:cs="Arial"/>
          <w:sz w:val="18"/>
          <w:szCs w:val="18"/>
        </w:rPr>
        <w:t>veřejných zakáz</w:t>
      </w:r>
      <w:r w:rsidR="001A4FBE" w:rsidRPr="00306B94">
        <w:rPr>
          <w:rFonts w:ascii="Arial" w:hAnsi="Arial" w:cs="Arial"/>
          <w:sz w:val="18"/>
          <w:szCs w:val="18"/>
        </w:rPr>
        <w:t>ek</w:t>
      </w:r>
      <w:r w:rsidRPr="00306B94">
        <w:rPr>
          <w:rFonts w:ascii="Arial" w:hAnsi="Arial" w:cs="Arial"/>
          <w:sz w:val="18"/>
          <w:szCs w:val="18"/>
        </w:rPr>
        <w:t xml:space="preserve">, </w:t>
      </w:r>
      <w:r w:rsidR="00215102" w:rsidRPr="00306B94">
        <w:rPr>
          <w:rFonts w:ascii="Arial" w:hAnsi="Arial" w:cs="Arial"/>
          <w:sz w:val="18"/>
          <w:szCs w:val="18"/>
        </w:rPr>
        <w:t>ve znění pozdějších předpisů</w:t>
      </w:r>
      <w:r w:rsidR="00306B94">
        <w:rPr>
          <w:rFonts w:ascii="Arial" w:hAnsi="Arial" w:cs="Arial"/>
          <w:sz w:val="18"/>
          <w:szCs w:val="18"/>
        </w:rPr>
        <w:t>,</w:t>
      </w:r>
      <w:r w:rsidRPr="00306B94">
        <w:rPr>
          <w:rFonts w:ascii="Arial" w:hAnsi="Arial" w:cs="Arial"/>
          <w:sz w:val="18"/>
          <w:szCs w:val="18"/>
        </w:rPr>
        <w:t xml:space="preserve"> uveřejňovat informace stanovené tímto zákonem v plném rozsahu.</w:t>
      </w:r>
    </w:p>
    <w:p w14:paraId="4C37C557" w14:textId="77777777" w:rsidR="003B6355" w:rsidRPr="00306B94" w:rsidRDefault="003B6355" w:rsidP="00154F58">
      <w:pPr>
        <w:pStyle w:val="Bezmezer"/>
        <w:keepNext/>
        <w:numPr>
          <w:ilvl w:val="0"/>
          <w:numId w:val="6"/>
        </w:numPr>
        <w:spacing w:before="640"/>
        <w:jc w:val="center"/>
        <w:rPr>
          <w:rFonts w:ascii="Arial" w:hAnsi="Arial" w:cs="Arial"/>
          <w:b/>
        </w:rPr>
      </w:pPr>
      <w:r w:rsidRPr="00306B94">
        <w:rPr>
          <w:rFonts w:ascii="Arial" w:hAnsi="Arial" w:cs="Arial"/>
          <w:b/>
        </w:rPr>
        <w:t>Rozhodné právo</w:t>
      </w:r>
      <w:r w:rsidR="00141DFC" w:rsidRPr="00306B94">
        <w:rPr>
          <w:rFonts w:ascii="Arial" w:hAnsi="Arial" w:cs="Arial"/>
          <w:b/>
        </w:rPr>
        <w:t xml:space="preserve"> a řešení sporů</w:t>
      </w:r>
    </w:p>
    <w:p w14:paraId="129A7A11" w14:textId="77777777" w:rsidR="00FD303D" w:rsidRPr="00306B94" w:rsidRDefault="00FD303D" w:rsidP="003B6355">
      <w:pPr>
        <w:pStyle w:val="ODSTAVEC"/>
        <w:tabs>
          <w:tab w:val="num" w:pos="540"/>
        </w:tabs>
        <w:ind w:left="540" w:hanging="540"/>
      </w:pPr>
      <w:r w:rsidRPr="00306B94">
        <w:t xml:space="preserve">Právní vztahy vyplývající z této smlouvy o dílo se řídí </w:t>
      </w:r>
      <w:r w:rsidR="000F61B0" w:rsidRPr="00306B94">
        <w:t>právním řádem</w:t>
      </w:r>
      <w:r w:rsidRPr="00306B94">
        <w:t xml:space="preserve"> České</w:t>
      </w:r>
      <w:r w:rsidR="003B6355" w:rsidRPr="00306B94">
        <w:t xml:space="preserve"> republiky, zejména zákonem č</w:t>
      </w:r>
      <w:r w:rsidR="008D3314" w:rsidRPr="00306B94">
        <w:t xml:space="preserve">. </w:t>
      </w:r>
      <w:r w:rsidR="00141DFC" w:rsidRPr="00306B94">
        <w:t>89/2012 Sb., občanský zákoník</w:t>
      </w:r>
      <w:r w:rsidR="000F61B0" w:rsidRPr="00306B94">
        <w:t>, v platném znění</w:t>
      </w:r>
      <w:r w:rsidRPr="00306B94">
        <w:t xml:space="preserve">. Spory vzniklé z této smlouvy o dílo se smluvní strany zavazují řešit </w:t>
      </w:r>
      <w:r w:rsidR="00BB3E1B" w:rsidRPr="00306B94">
        <w:t>přednostně</w:t>
      </w:r>
      <w:r w:rsidRPr="00306B94">
        <w:t xml:space="preserve"> dohodou a není-li to možné, pak</w:t>
      </w:r>
      <w:r w:rsidR="00BB3E1B" w:rsidRPr="00306B94">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306B94">
        <w:t>.</w:t>
      </w:r>
    </w:p>
    <w:p w14:paraId="4B49A163" w14:textId="77777777" w:rsidR="003B6355" w:rsidRPr="00B3723B" w:rsidRDefault="00CB41D2" w:rsidP="00154F58">
      <w:pPr>
        <w:pStyle w:val="Bezmezer"/>
        <w:keepNext/>
        <w:numPr>
          <w:ilvl w:val="0"/>
          <w:numId w:val="6"/>
        </w:numPr>
        <w:spacing w:before="640"/>
        <w:jc w:val="center"/>
        <w:rPr>
          <w:rFonts w:ascii="Arial" w:hAnsi="Arial" w:cs="Arial"/>
          <w:b/>
        </w:rPr>
      </w:pPr>
      <w:r w:rsidRPr="00B3723B">
        <w:rPr>
          <w:rFonts w:ascii="Arial" w:hAnsi="Arial" w:cs="Arial"/>
          <w:b/>
        </w:rPr>
        <w:t>Povinnosti zhotovitele</w:t>
      </w:r>
    </w:p>
    <w:p w14:paraId="62C12A2E" w14:textId="77777777" w:rsidR="00FD303D" w:rsidRPr="00306B94" w:rsidRDefault="00FD303D" w:rsidP="00FB4581">
      <w:pPr>
        <w:pStyle w:val="ODSTAVEC"/>
        <w:tabs>
          <w:tab w:val="num" w:pos="567"/>
        </w:tabs>
        <w:ind w:left="567" w:hanging="567"/>
      </w:pPr>
      <w:r w:rsidRPr="00306B94">
        <w:t>Zhotovitel je povinen umožnit pověřeným pracovníkům státní a komunální správy kontrolu díla. Stejně tak je povinen umožnit vstup a kontrolu díla objednateli a jím pověřeným osobám a osobě vykonávající dozor.</w:t>
      </w:r>
      <w:r w:rsidR="00BB3E1B" w:rsidRPr="00306B94">
        <w:t xml:space="preserve"> Zhotovitel je povinen ve všech </w:t>
      </w:r>
      <w:r w:rsidR="001A4FBE" w:rsidRPr="00306B94">
        <w:t>poddodavatelských</w:t>
      </w:r>
      <w:r w:rsidR="00BB3E1B" w:rsidRPr="00306B94">
        <w:t xml:space="preserve"> smlouvách zajistit závazek, že </w:t>
      </w:r>
      <w:r w:rsidR="001A4FBE" w:rsidRPr="00306B94">
        <w:t>poddodavatelé</w:t>
      </w:r>
      <w:r w:rsidR="00BB3E1B" w:rsidRPr="00306B94">
        <w:t xml:space="preserve"> poskytnou </w:t>
      </w:r>
      <w:r w:rsidR="00BB3E1B" w:rsidRPr="00306B94">
        <w:lastRenderedPageBreak/>
        <w:t>shora uvedeným kontrolním orgánům nezbytnou součinnost a</w:t>
      </w:r>
      <w:r w:rsidR="00FB4581" w:rsidRPr="00306B94">
        <w:t> </w:t>
      </w:r>
      <w:r w:rsidR="00BB3E1B" w:rsidRPr="00306B94">
        <w:t xml:space="preserve">informace týkající se jejich </w:t>
      </w:r>
      <w:r w:rsidR="001A4FBE" w:rsidRPr="00306B94">
        <w:t>poddodavatelských</w:t>
      </w:r>
      <w:r w:rsidR="00BB3E1B" w:rsidRPr="00306B94">
        <w:t xml:space="preserve"> činností</w:t>
      </w:r>
    </w:p>
    <w:p w14:paraId="277C1109" w14:textId="77777777" w:rsidR="008A2CC0" w:rsidRPr="00306B94" w:rsidRDefault="008A2CC0" w:rsidP="00FB4581">
      <w:pPr>
        <w:pStyle w:val="ODSTAVEC"/>
        <w:tabs>
          <w:tab w:val="num" w:pos="567"/>
        </w:tabs>
        <w:ind w:left="567" w:hanging="567"/>
      </w:pPr>
      <w:r w:rsidRPr="00306B94">
        <w:t xml:space="preserve">Zhotovitel umožní pracovníkům objednatele a dalším objednatelem </w:t>
      </w:r>
      <w:r w:rsidR="00BB3E1B" w:rsidRPr="00306B94">
        <w:t xml:space="preserve">pověřeným </w:t>
      </w:r>
      <w:r w:rsidRPr="00306B94">
        <w:t>osobám pohyb po staveništi a přístup do všech částí</w:t>
      </w:r>
      <w:r w:rsidRPr="0094434A">
        <w:t xml:space="preserve"> </w:t>
      </w:r>
      <w:r w:rsidR="005C6DB1" w:rsidRPr="0094434A">
        <w:t>s dílem</w:t>
      </w:r>
      <w:r w:rsidR="001A4FBE" w:rsidRPr="00306B94">
        <w:t xml:space="preserve"> souvisejících.</w:t>
      </w:r>
    </w:p>
    <w:p w14:paraId="5DA65671" w14:textId="77777777" w:rsidR="00FD303D" w:rsidRPr="00306B94" w:rsidRDefault="00FD303D" w:rsidP="00FB4581">
      <w:pPr>
        <w:pStyle w:val="ODSTAVEC"/>
        <w:tabs>
          <w:tab w:val="num" w:pos="567"/>
        </w:tabs>
        <w:ind w:left="567" w:hanging="567"/>
      </w:pPr>
      <w:r w:rsidRPr="00306B94">
        <w:t>Zhotovitel se zavazuje</w:t>
      </w:r>
      <w:r w:rsidR="003B6355" w:rsidRPr="00306B94">
        <w:t xml:space="preserve"> </w:t>
      </w:r>
      <w:r w:rsidRPr="00306B94">
        <w:t>uchovávat příslušné smlouvy a ostatní doklady tý</w:t>
      </w:r>
      <w:r w:rsidR="003B6355" w:rsidRPr="00306B94">
        <w:t xml:space="preserve">kající se realizace </w:t>
      </w:r>
      <w:r w:rsidR="00BB3E1B" w:rsidRPr="00306B94">
        <w:t>díla</w:t>
      </w:r>
      <w:r w:rsidR="003B6355" w:rsidRPr="00306B94">
        <w:t xml:space="preserve"> ve </w:t>
      </w:r>
      <w:r w:rsidRPr="00306B94">
        <w:t>smyslu zákona č. 563/1991 Sb. o účetnictví, ve znění pozdějších předpisů, po dobu stanovenou v tomto zákoně, nejméně však deset let od poslední platby.</w:t>
      </w:r>
    </w:p>
    <w:p w14:paraId="514F1487" w14:textId="4F5ED237" w:rsidR="00FD303D" w:rsidRPr="00B3723B" w:rsidRDefault="00FD303D" w:rsidP="00942689">
      <w:pPr>
        <w:pStyle w:val="ODSTAVEC"/>
        <w:tabs>
          <w:tab w:val="num" w:pos="567"/>
        </w:tabs>
        <w:ind w:left="567" w:hanging="567"/>
      </w:pPr>
      <w:r w:rsidRPr="00B3723B">
        <w:t xml:space="preserve">Zhotovitel prohlašuje, že ke dni podpisu této </w:t>
      </w:r>
      <w:r w:rsidR="00BB3E1B" w:rsidRPr="00B3723B">
        <w:t>s</w:t>
      </w:r>
      <w:r w:rsidRPr="00B3723B">
        <w:t xml:space="preserve">mlouvy má uzavřenou pojistnou smlouvu, jejímž předmětem je pojištění odpovědnosti za škodu způsobenou </w:t>
      </w:r>
      <w:r w:rsidR="000C20DB" w:rsidRPr="00B3723B">
        <w:t xml:space="preserve">zhotovitelem </w:t>
      </w:r>
      <w:r w:rsidRPr="00B3723B">
        <w:t>třetí osobě v souvislosti s výkonem jeho činno</w:t>
      </w:r>
      <w:r w:rsidR="00B43067" w:rsidRPr="00B3723B">
        <w:t xml:space="preserve">sti, ve výši </w:t>
      </w:r>
      <w:r w:rsidR="006630AD">
        <w:t xml:space="preserve">odpovídající </w:t>
      </w:r>
      <w:r w:rsidR="00B43067" w:rsidRPr="00B3723B">
        <w:t xml:space="preserve">nejméně </w:t>
      </w:r>
      <w:r w:rsidR="006630AD">
        <w:rPr>
          <w:b/>
        </w:rPr>
        <w:t xml:space="preserve">hodnotě </w:t>
      </w:r>
      <w:r w:rsidR="008B444C">
        <w:rPr>
          <w:b/>
        </w:rPr>
        <w:t xml:space="preserve">cenu díla dle </w:t>
      </w:r>
      <w:proofErr w:type="spellStart"/>
      <w:r w:rsidR="008B444C">
        <w:rPr>
          <w:b/>
        </w:rPr>
        <w:t>odst</w:t>
      </w:r>
      <w:proofErr w:type="spellEnd"/>
      <w:r w:rsidR="008B444C">
        <w:rPr>
          <w:b/>
        </w:rPr>
        <w:t xml:space="preserve"> 7 této smlouvy</w:t>
      </w:r>
      <w:r w:rsidRPr="00B3723B">
        <w:t>. Zhotovitel se zavazuje, že po celou dobu trvání této smlouvy a po</w:t>
      </w:r>
      <w:r w:rsidR="00CC1147" w:rsidRPr="00B3723B">
        <w:t> </w:t>
      </w:r>
      <w:r w:rsidRPr="00B3723B">
        <w:t xml:space="preserve">dobu </w:t>
      </w:r>
      <w:r w:rsidR="00BB3E1B" w:rsidRPr="00B3723B">
        <w:t xml:space="preserve">běhu </w:t>
      </w:r>
      <w:r w:rsidRPr="00B3723B">
        <w:t>záruční doby bude pojištěn ve smyslu tohoto ustanovení</w:t>
      </w:r>
      <w:r w:rsidR="004F1396" w:rsidRPr="00B3723B">
        <w:t>,</w:t>
      </w:r>
      <w:r w:rsidRPr="00B3723B">
        <w:t xml:space="preserve"> a že nedojde ke snížení pojistného plnění pod částku uvedenou v předchozí větě.</w:t>
      </w:r>
    </w:p>
    <w:p w14:paraId="61D352F6" w14:textId="77777777" w:rsidR="00FD303D" w:rsidRPr="005C6DB1" w:rsidRDefault="00FD303D" w:rsidP="00942689">
      <w:pPr>
        <w:pStyle w:val="ODSTAVEC"/>
        <w:tabs>
          <w:tab w:val="num" w:pos="567"/>
        </w:tabs>
        <w:ind w:left="567" w:hanging="567"/>
      </w:pPr>
      <w:r w:rsidRPr="005C6DB1">
        <w:t>Úředně ověřené kopie pojistné smlouvy (pojistných smluv) zhotovitele, resp. akceptované návrhy na</w:t>
      </w:r>
      <w:r w:rsidR="00CC1147" w:rsidRPr="005C6DB1">
        <w:t> </w:t>
      </w:r>
      <w:r w:rsidRPr="005C6DB1">
        <w:t xml:space="preserve">uzavření pojistné smlouvy ze strany pojišťovny dle tohoto článku </w:t>
      </w:r>
      <w:r w:rsidRPr="009D56FB">
        <w:rPr>
          <w:u w:val="single"/>
        </w:rPr>
        <w:t>musí být doručeny objednateli nejp</w:t>
      </w:r>
      <w:r w:rsidR="00BB3E1B" w:rsidRPr="009D56FB">
        <w:rPr>
          <w:u w:val="single"/>
        </w:rPr>
        <w:t>ozději při převzetí staveniště</w:t>
      </w:r>
      <w:r w:rsidR="00BB3E1B" w:rsidRPr="005C6DB1">
        <w:t xml:space="preserve">. </w:t>
      </w:r>
      <w:r w:rsidRPr="005C6DB1">
        <w:t>Na žádost objednatele je zhotovitel povinen kdykoliv později předložit uspokojivé doklady o tom, že pojistná smlouva (pojistné smlouvy) uzavřen</w:t>
      </w:r>
      <w:r w:rsidR="00BB3E1B" w:rsidRPr="005C6DB1">
        <w:t>é</w:t>
      </w:r>
      <w:r w:rsidRPr="005C6DB1">
        <w:t xml:space="preserve"> zhotovitelem j</w:t>
      </w:r>
      <w:r w:rsidR="00BB3E1B" w:rsidRPr="005C6DB1">
        <w:t>sou</w:t>
      </w:r>
      <w:r w:rsidRPr="005C6DB1">
        <w:t xml:space="preserve"> a zůstáv</w:t>
      </w:r>
      <w:r w:rsidR="00BB3E1B" w:rsidRPr="005C6DB1">
        <w:t>ají</w:t>
      </w:r>
      <w:r w:rsidRPr="005C6DB1">
        <w:t xml:space="preserve"> v</w:t>
      </w:r>
      <w:r w:rsidR="00942689" w:rsidRPr="005C6DB1">
        <w:t> </w:t>
      </w:r>
      <w:r w:rsidRPr="005C6DB1">
        <w:t>platnosti.</w:t>
      </w:r>
    </w:p>
    <w:p w14:paraId="032291FF" w14:textId="77777777" w:rsidR="00FD303D" w:rsidRPr="005C6DB1" w:rsidRDefault="00FD303D" w:rsidP="00556F0D">
      <w:pPr>
        <w:pStyle w:val="ODSTAVEC"/>
        <w:tabs>
          <w:tab w:val="num" w:pos="567"/>
        </w:tabs>
        <w:ind w:left="567" w:hanging="567"/>
      </w:pPr>
      <w:r w:rsidRPr="005C6DB1">
        <w:t xml:space="preserve">Zhotovitel je povinen řádně platit pojistné tak, aby pojistná smlouva či </w:t>
      </w:r>
      <w:r w:rsidR="00BB3E1B" w:rsidRPr="005C6DB1">
        <w:t xml:space="preserve">pojistné </w:t>
      </w:r>
      <w:r w:rsidRPr="005C6DB1">
        <w:t xml:space="preserve">smlouvy  byly platné po celou dobu provádění díla </w:t>
      </w:r>
      <w:r w:rsidR="00CC1147" w:rsidRPr="005C6DB1">
        <w:t xml:space="preserve"> i po dobu</w:t>
      </w:r>
      <w:r w:rsidR="00BB3E1B" w:rsidRPr="005C6DB1">
        <w:t xml:space="preserve"> běhu záruční doby</w:t>
      </w:r>
      <w:r w:rsidR="00CC1147" w:rsidRPr="005C6DB1">
        <w:t>. V </w:t>
      </w:r>
      <w:r w:rsidRPr="005C6DB1">
        <w:t xml:space="preserve">případě, že dojde k zániku pojištění, je zhotovitel povinen o této skutečnosti neprodleně informovat objednatele a ve lhůtě </w:t>
      </w:r>
      <w:r w:rsidR="005C6DB1">
        <w:t>5</w:t>
      </w:r>
      <w:r w:rsidRPr="005C6DB1">
        <w:t xml:space="preserve"> pracovních dnů uzavřít </w:t>
      </w:r>
      <w:r w:rsidR="00BB3E1B" w:rsidRPr="005C6DB1">
        <w:t xml:space="preserve">novou </w:t>
      </w:r>
      <w:r w:rsidRPr="005C6DB1">
        <w:t xml:space="preserve">pojistnou smlouvu ve výše uvedeném rozsahu. Porušení této povinnosti ze strany zhotovitele považují </w:t>
      </w:r>
      <w:r w:rsidR="00BB3E1B" w:rsidRPr="005C6DB1">
        <w:t xml:space="preserve">smluvní </w:t>
      </w:r>
      <w:r w:rsidRPr="005C6DB1">
        <w:t>strany za podstatné porušení smlouvy zakládající právo objednatele od smlouvy odstoupit.</w:t>
      </w:r>
    </w:p>
    <w:p w14:paraId="604782F5" w14:textId="77777777" w:rsidR="00FD303D" w:rsidRPr="005C6DB1" w:rsidRDefault="00BB3E1B" w:rsidP="00556F0D">
      <w:pPr>
        <w:pStyle w:val="ODSTAVEC"/>
        <w:tabs>
          <w:tab w:val="num" w:pos="567"/>
        </w:tabs>
        <w:ind w:left="567" w:hanging="567"/>
      </w:pPr>
      <w:r w:rsidRPr="005C6DB1">
        <w:t>Zhotovitel je povinen spolupůsobit při výkonu finanční kontroly podle ustanovení § 2</w:t>
      </w:r>
      <w:r w:rsidR="008D3314" w:rsidRPr="005C6DB1">
        <w:t xml:space="preserve"> písm. </w:t>
      </w:r>
      <w:r w:rsidRPr="005C6DB1">
        <w:t xml:space="preserve"> e) zákona </w:t>
      </w:r>
      <w:r w:rsidR="00685873" w:rsidRPr="005C6DB1">
        <w:br/>
      </w:r>
      <w:r w:rsidRPr="005C6DB1">
        <w:t>č. 320/2001 Sb., o finanční kontrole ve veřejné správě a o změně některých zákonů, v platném znění.</w:t>
      </w:r>
    </w:p>
    <w:p w14:paraId="3277C800" w14:textId="77777777" w:rsidR="00BB3E1B" w:rsidRPr="005C6DB1" w:rsidRDefault="00BB3E1B" w:rsidP="00556F0D">
      <w:pPr>
        <w:pStyle w:val="ODSTAVEC"/>
        <w:tabs>
          <w:tab w:val="num" w:pos="567"/>
        </w:tabs>
        <w:ind w:left="567" w:hanging="567"/>
      </w:pPr>
      <w:r w:rsidRPr="005C6DB1">
        <w:t>Zhotovitel je</w:t>
      </w:r>
      <w:r w:rsidR="008D3314" w:rsidRPr="005C6DB1">
        <w:t xml:space="preserve"> povinen </w:t>
      </w:r>
      <w:r w:rsidRPr="005C6DB1">
        <w:t xml:space="preserve">průběžně předávat objednateli k odsouhlasení průkazy a prohlášení o použitých materiálech včetně atestů, a to nejpozději před zabudováním těchto materiálů do </w:t>
      </w:r>
      <w:r w:rsidR="005C6DB1" w:rsidRPr="0094434A">
        <w:t>díla</w:t>
      </w:r>
      <w:r w:rsidRPr="005C6DB1">
        <w:t>.</w:t>
      </w:r>
    </w:p>
    <w:p w14:paraId="1ACB08EC" w14:textId="77777777" w:rsidR="00CC1147" w:rsidRPr="005C6DB1" w:rsidRDefault="00CC1147" w:rsidP="00154F58">
      <w:pPr>
        <w:pStyle w:val="Bezmezer"/>
        <w:keepNext/>
        <w:numPr>
          <w:ilvl w:val="0"/>
          <w:numId w:val="6"/>
        </w:numPr>
        <w:spacing w:before="640"/>
        <w:jc w:val="center"/>
        <w:rPr>
          <w:rFonts w:ascii="Arial" w:hAnsi="Arial" w:cs="Arial"/>
          <w:b/>
        </w:rPr>
      </w:pPr>
      <w:r w:rsidRPr="005C6DB1">
        <w:rPr>
          <w:rFonts w:ascii="Arial" w:hAnsi="Arial" w:cs="Arial"/>
          <w:b/>
        </w:rPr>
        <w:t>Změny smlouvy, oznámení</w:t>
      </w:r>
    </w:p>
    <w:p w14:paraId="7A22068B" w14:textId="77777777" w:rsidR="00FD303D" w:rsidRPr="005C6DB1" w:rsidRDefault="00FD303D" w:rsidP="00556F0D">
      <w:pPr>
        <w:pStyle w:val="ODSTAVEC"/>
        <w:tabs>
          <w:tab w:val="num" w:pos="567"/>
        </w:tabs>
        <w:ind w:left="567" w:hanging="567"/>
      </w:pPr>
      <w:r w:rsidRPr="005C6DB1">
        <w:t xml:space="preserve">Tuto smlouvu lze měnit na základě dohody </w:t>
      </w:r>
      <w:r w:rsidR="00BB3E1B" w:rsidRPr="005C6DB1">
        <w:t xml:space="preserve">smluvních </w:t>
      </w:r>
      <w:r w:rsidRPr="005C6DB1">
        <w:t>stran pouze písemnými a vzestupně číslovanými dodatky podepsanými</w:t>
      </w:r>
      <w:r w:rsidR="00BB3E1B" w:rsidRPr="005C6DB1">
        <w:t xml:space="preserve"> oběma</w:t>
      </w:r>
      <w:r w:rsidRPr="005C6DB1">
        <w:t xml:space="preserve"> smluvními stranami. </w:t>
      </w:r>
    </w:p>
    <w:p w14:paraId="06620746" w14:textId="77777777" w:rsidR="0034139D" w:rsidRPr="005C6DB1" w:rsidRDefault="00FD303D" w:rsidP="00556F0D">
      <w:pPr>
        <w:pStyle w:val="ODSTAVEC"/>
        <w:tabs>
          <w:tab w:val="num" w:pos="567"/>
        </w:tabs>
        <w:ind w:left="567" w:hanging="567"/>
      </w:pPr>
      <w:r w:rsidRPr="005C6DB1">
        <w:t>Nastanou-li u některé ze smluvních stran skutečnosti bránící řádnému plnění této smlouvy o dílo, je povinná to</w:t>
      </w:r>
      <w:r w:rsidR="00BB3E1B" w:rsidRPr="005C6DB1">
        <w:t xml:space="preserve"> </w:t>
      </w:r>
      <w:r w:rsidRPr="005C6DB1">
        <w:t>bez zbytečn</w:t>
      </w:r>
      <w:r w:rsidR="00BB3E1B" w:rsidRPr="005C6DB1">
        <w:t xml:space="preserve">ého </w:t>
      </w:r>
      <w:r w:rsidRPr="005C6DB1">
        <w:t xml:space="preserve"> odklad</w:t>
      </w:r>
      <w:r w:rsidR="00BB3E1B" w:rsidRPr="005C6DB1">
        <w:t>u</w:t>
      </w:r>
      <w:r w:rsidRPr="005C6DB1">
        <w:t xml:space="preserve"> oznámit druhé </w:t>
      </w:r>
      <w:r w:rsidR="00BB3E1B" w:rsidRPr="005C6DB1">
        <w:t xml:space="preserve">smluvní </w:t>
      </w:r>
      <w:r w:rsidRPr="005C6DB1">
        <w:t>straně a vyvolat jednání oprávněných zástupců.</w:t>
      </w:r>
    </w:p>
    <w:p w14:paraId="79BDB6CF" w14:textId="71C52AA1" w:rsidR="0069412B" w:rsidRPr="005C6DB1" w:rsidRDefault="00FD303D" w:rsidP="00556F0D">
      <w:pPr>
        <w:pStyle w:val="ODSTAVEC"/>
        <w:tabs>
          <w:tab w:val="num" w:pos="567"/>
        </w:tabs>
        <w:ind w:left="567" w:hanging="567"/>
        <w:rPr>
          <w:rFonts w:eastAsia="Calibri"/>
          <w:lang w:eastAsia="en-US"/>
        </w:rPr>
      </w:pPr>
      <w:r w:rsidRPr="005C6DB1">
        <w:rPr>
          <w:rFonts w:eastAsia="Calibri"/>
        </w:rPr>
        <w:t>Jakékoli oznámení, žádosti a další kontakty, jejichž provedení se předpokládá dle této smlouvy, budou uskutečněny písemně a budou doručeny druhé straně buď osobně nebo doporučeným dopisem</w:t>
      </w:r>
      <w:r w:rsidR="008B444C">
        <w:rPr>
          <w:rFonts w:eastAsia="Calibri"/>
        </w:rPr>
        <w:t xml:space="preserve"> případně datovou schránkou</w:t>
      </w:r>
      <w:r w:rsidRPr="005C6DB1">
        <w:rPr>
          <w:rFonts w:eastAsia="Calibri"/>
        </w:rPr>
        <w:t>, opro</w:t>
      </w:r>
      <w:r w:rsidR="0069412B" w:rsidRPr="005C6DB1">
        <w:rPr>
          <w:rFonts w:eastAsia="Calibri"/>
        </w:rPr>
        <w:t>ti potvrzení přijetí, a to:</w:t>
      </w:r>
    </w:p>
    <w:p w14:paraId="7E1B0DBE" w14:textId="77777777" w:rsidR="0069412B" w:rsidRPr="005C6DB1" w:rsidRDefault="0069412B" w:rsidP="008872AE">
      <w:pPr>
        <w:pStyle w:val="ODSTAVEC"/>
        <w:numPr>
          <w:ilvl w:val="0"/>
          <w:numId w:val="10"/>
        </w:numPr>
        <w:tabs>
          <w:tab w:val="clear" w:pos="765"/>
          <w:tab w:val="num" w:pos="993"/>
        </w:tabs>
        <w:spacing w:before="60"/>
        <w:ind w:left="766" w:hanging="57"/>
        <w:rPr>
          <w:rFonts w:eastAsia="Calibri"/>
          <w:lang w:eastAsia="en-US"/>
        </w:rPr>
      </w:pPr>
      <w:r w:rsidRPr="005C6DB1">
        <w:rPr>
          <w:rFonts w:eastAsia="Calibri"/>
        </w:rPr>
        <w:t>o</w:t>
      </w:r>
      <w:r w:rsidR="00FD303D" w:rsidRPr="005C6DB1">
        <w:t xml:space="preserve">bjednateli na adresu </w:t>
      </w:r>
      <w:r w:rsidRPr="005C6DB1">
        <w:t>jeho sídla</w:t>
      </w:r>
    </w:p>
    <w:p w14:paraId="6EEB3D76" w14:textId="77777777" w:rsidR="00FD303D" w:rsidRPr="005C6DB1" w:rsidRDefault="0069412B" w:rsidP="008872AE">
      <w:pPr>
        <w:pStyle w:val="ODSTAVEC"/>
        <w:numPr>
          <w:ilvl w:val="0"/>
          <w:numId w:val="10"/>
        </w:numPr>
        <w:tabs>
          <w:tab w:val="clear" w:pos="765"/>
          <w:tab w:val="num" w:pos="993"/>
        </w:tabs>
        <w:spacing w:before="60"/>
        <w:ind w:left="766" w:hanging="57"/>
        <w:rPr>
          <w:rFonts w:eastAsia="Calibri"/>
          <w:lang w:eastAsia="en-US"/>
        </w:rPr>
      </w:pPr>
      <w:r w:rsidRPr="005C6DB1">
        <w:t>z</w:t>
      </w:r>
      <w:r w:rsidR="00237058" w:rsidRPr="005C6DB1">
        <w:rPr>
          <w:rFonts w:eastAsia="Calibri"/>
          <w:lang w:eastAsia="en-US"/>
        </w:rPr>
        <w:t>hotoviteli na adresu</w:t>
      </w:r>
      <w:r w:rsidR="00256F59" w:rsidRPr="005C6DB1">
        <w:rPr>
          <w:rFonts w:eastAsia="Calibri"/>
          <w:lang w:eastAsia="en-US"/>
        </w:rPr>
        <w:t xml:space="preserve">: </w:t>
      </w:r>
      <w:r w:rsidR="00256F59" w:rsidRPr="005C6DB1">
        <w:rPr>
          <w:rFonts w:eastAsia="Calibri"/>
          <w:highlight w:val="yellow"/>
          <w:lang w:eastAsia="en-US"/>
        </w:rPr>
        <w:t>_______________________</w:t>
      </w:r>
    </w:p>
    <w:p w14:paraId="51A1D96B" w14:textId="77777777" w:rsidR="00656EF0" w:rsidRPr="005C6DB1" w:rsidRDefault="00656EF0" w:rsidP="00154F58">
      <w:pPr>
        <w:keepNext/>
        <w:numPr>
          <w:ilvl w:val="0"/>
          <w:numId w:val="6"/>
        </w:numPr>
        <w:spacing w:before="640" w:after="0" w:line="240" w:lineRule="auto"/>
        <w:jc w:val="center"/>
        <w:rPr>
          <w:rFonts w:ascii="Arial" w:hAnsi="Arial" w:cs="Arial"/>
          <w:b/>
        </w:rPr>
      </w:pPr>
      <w:r w:rsidRPr="005C6DB1">
        <w:rPr>
          <w:rFonts w:ascii="Arial" w:hAnsi="Arial" w:cs="Arial"/>
          <w:b/>
        </w:rPr>
        <w:t>Závěrečná ustanovení</w:t>
      </w:r>
    </w:p>
    <w:p w14:paraId="491EB9F5" w14:textId="77777777" w:rsidR="00865729" w:rsidRPr="005C6DB1" w:rsidRDefault="00865729" w:rsidP="00556F0D">
      <w:pPr>
        <w:pStyle w:val="ODSTAVEC"/>
        <w:ind w:left="567" w:hanging="567"/>
      </w:pPr>
      <w:r w:rsidRPr="005C6DB1">
        <w:t>Práva a povinnosti smluvních stran touto smlouvou výslovně neupravená se řídí příslušnými ustanoveními občanského zákoníku a souvisejícími právními předpisy v platném znění.</w:t>
      </w:r>
    </w:p>
    <w:p w14:paraId="3AD0CEE9" w14:textId="77777777" w:rsidR="00865729" w:rsidRPr="005C6DB1" w:rsidRDefault="00865729" w:rsidP="00556F0D">
      <w:pPr>
        <w:pStyle w:val="ODSTAVEC"/>
        <w:ind w:left="567" w:hanging="567"/>
      </w:pPr>
      <w:r w:rsidRPr="005C6DB1">
        <w:t>Rozsah, podmínky a požadavky na provedení tohoto díla jsou specifikovány:</w:t>
      </w:r>
    </w:p>
    <w:p w14:paraId="779E917D" w14:textId="77777777"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v této smlouvě</w:t>
      </w:r>
    </w:p>
    <w:p w14:paraId="1940683E" w14:textId="77777777"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v zadávací dokumentaci veřejné zakázky</w:t>
      </w:r>
    </w:p>
    <w:p w14:paraId="56EBC15A" w14:textId="77777777" w:rsidR="00865729" w:rsidRPr="005C6DB1" w:rsidRDefault="00865729" w:rsidP="005B43E2">
      <w:pPr>
        <w:numPr>
          <w:ilvl w:val="0"/>
          <w:numId w:val="12"/>
        </w:numPr>
        <w:tabs>
          <w:tab w:val="clear" w:pos="1466"/>
        </w:tabs>
        <w:spacing w:after="0" w:line="240" w:lineRule="auto"/>
        <w:ind w:left="851" w:hanging="284"/>
        <w:jc w:val="both"/>
        <w:rPr>
          <w:rFonts w:ascii="Arial" w:hAnsi="Arial" w:cs="Arial"/>
          <w:sz w:val="18"/>
        </w:rPr>
      </w:pPr>
      <w:r w:rsidRPr="005C6DB1">
        <w:rPr>
          <w:rFonts w:ascii="Arial" w:hAnsi="Arial" w:cs="Arial"/>
          <w:sz w:val="18"/>
        </w:rPr>
        <w:t xml:space="preserve">v nabídce </w:t>
      </w:r>
      <w:r w:rsidR="00556F0D" w:rsidRPr="005C6DB1">
        <w:rPr>
          <w:rFonts w:ascii="Arial" w:hAnsi="Arial" w:cs="Arial"/>
          <w:sz w:val="18"/>
        </w:rPr>
        <w:t>zhotovitele (</w:t>
      </w:r>
      <w:r w:rsidR="009F1170" w:rsidRPr="005C6DB1">
        <w:rPr>
          <w:rFonts w:ascii="Arial" w:hAnsi="Arial" w:cs="Arial"/>
          <w:sz w:val="18"/>
        </w:rPr>
        <w:t xml:space="preserve">vybraného </w:t>
      </w:r>
      <w:r w:rsidR="00556F0D" w:rsidRPr="005C6DB1">
        <w:rPr>
          <w:rFonts w:ascii="Arial" w:hAnsi="Arial" w:cs="Arial"/>
          <w:sz w:val="18"/>
        </w:rPr>
        <w:t>dodavatele)</w:t>
      </w:r>
    </w:p>
    <w:p w14:paraId="2D6587B1" w14:textId="77777777" w:rsidR="00865729" w:rsidRPr="005C6DB1" w:rsidRDefault="00865729" w:rsidP="00556F0D">
      <w:pPr>
        <w:spacing w:before="120"/>
        <w:ind w:left="567"/>
        <w:jc w:val="both"/>
        <w:rPr>
          <w:rFonts w:ascii="Arial" w:hAnsi="Arial" w:cs="Arial"/>
          <w:sz w:val="18"/>
        </w:rPr>
      </w:pPr>
      <w:r w:rsidRPr="005C6DB1">
        <w:rPr>
          <w:rFonts w:ascii="Arial" w:hAnsi="Arial" w:cs="Arial"/>
          <w:sz w:val="18"/>
        </w:rPr>
        <w:t xml:space="preserve">Výše zmíněné dokumenty musí být chápány jako komplexní, navzájem </w:t>
      </w:r>
      <w:r w:rsidR="00556F0D" w:rsidRPr="005C6DB1">
        <w:rPr>
          <w:rFonts w:ascii="Arial" w:hAnsi="Arial" w:cs="Arial"/>
          <w:sz w:val="18"/>
        </w:rPr>
        <w:t>se vysvětlující a doplňující, v </w:t>
      </w:r>
      <w:r w:rsidRPr="005C6DB1">
        <w:rPr>
          <w:rFonts w:ascii="Arial" w:hAnsi="Arial" w:cs="Arial"/>
          <w:sz w:val="18"/>
        </w:rPr>
        <w:t>případě jakéhokoliv rozporu mají vzájemnou přednost v pořadí výše stanoveném.</w:t>
      </w:r>
    </w:p>
    <w:p w14:paraId="2B135DA8" w14:textId="77777777" w:rsidR="00865729" w:rsidRPr="005C6DB1" w:rsidRDefault="00865729" w:rsidP="00B51C5F">
      <w:pPr>
        <w:pStyle w:val="ODSTAVEC"/>
        <w:ind w:left="567" w:hanging="567"/>
      </w:pPr>
      <w:r w:rsidRPr="005C6DB1">
        <w:t>Zhotovitel není oprávněn postoupit, převést ani zastavit tuto smlouvu ani jakákoli práva, povinnosti, dluhy, pohledávky nebo nároky vyplývající z této smlouvy bez předchozího písemného souhlasu objednatele.</w:t>
      </w:r>
    </w:p>
    <w:p w14:paraId="20FCAD08" w14:textId="77777777" w:rsidR="00865729" w:rsidRPr="005C6DB1" w:rsidRDefault="00865729" w:rsidP="00B51C5F">
      <w:pPr>
        <w:pStyle w:val="ODSTAVEC"/>
        <w:ind w:left="567" w:hanging="567"/>
      </w:pPr>
      <w:r w:rsidRPr="005C6DB1">
        <w:t>Pro účely této smlouvy se vylučuje uzavření smlouvy, resp. uzavření dodatku k této smlouvě v důsledku přijetí nabídky jedné smluvní strany druhou smluvní stranou s jakýmkoliv (byť i nepodstatnými) odchylkami nebo dodatky.</w:t>
      </w:r>
    </w:p>
    <w:p w14:paraId="1886CBD3" w14:textId="77777777" w:rsidR="00865729" w:rsidRPr="005C6DB1" w:rsidRDefault="00865729" w:rsidP="00B51C5F">
      <w:pPr>
        <w:pStyle w:val="ODSTAVEC"/>
        <w:ind w:left="567" w:hanging="567"/>
      </w:pPr>
      <w:r w:rsidRPr="005C6DB1">
        <w:lastRenderedPageBreak/>
        <w:t>Smluvní strany vylučují použití první věty ustanovení § 558 odst. 2 občanského zákoníku. Smluvní strany se dále dohodly, že obchodní zvyklosti nemají přednost před žádným ustanovením zákona.</w:t>
      </w:r>
    </w:p>
    <w:p w14:paraId="06460ECF" w14:textId="77777777" w:rsidR="00865729" w:rsidRPr="005C6DB1" w:rsidRDefault="00865729" w:rsidP="00B51C5F">
      <w:pPr>
        <w:pStyle w:val="ODSTAVEC"/>
        <w:ind w:left="567" w:hanging="567"/>
      </w:pPr>
      <w:r w:rsidRPr="005C6DB1">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48B2D4AB" w14:textId="2EB80E76" w:rsidR="00022F41" w:rsidRPr="005363CA" w:rsidRDefault="005363CA" w:rsidP="005363CA">
      <w:pPr>
        <w:pStyle w:val="ODSTAVEC"/>
        <w:ind w:left="567" w:hanging="567"/>
      </w:pPr>
      <w:r w:rsidRPr="005363CA">
        <w:t>Smlouva se vyhotovuje v elektronické podobě a příkazník a příkazce obdrží její originální vyhotovení podepsané zaručeným elektronickým podpisem obou stran.</w:t>
      </w:r>
    </w:p>
    <w:p w14:paraId="0F958A2D" w14:textId="77777777" w:rsidR="00022F41" w:rsidRPr="005C6DB1" w:rsidRDefault="00022F41" w:rsidP="00022F41">
      <w:pPr>
        <w:pStyle w:val="ODSTAVEC"/>
        <w:ind w:left="567" w:hanging="567"/>
      </w:pPr>
      <w:r w:rsidRPr="005C6DB1">
        <w:t xml:space="preserve">Tato smlouva nabývá platnosti dnem podpisu smluvních stran </w:t>
      </w:r>
      <w:r w:rsidRPr="0094434A">
        <w:t>a účinnosti dnem</w:t>
      </w:r>
      <w:r w:rsidR="005C6DB1" w:rsidRPr="0094434A">
        <w:t xml:space="preserve"> zveřejnění této smlouvy v </w:t>
      </w:r>
      <w:r w:rsidRPr="0094434A">
        <w:t>registru smluv.</w:t>
      </w:r>
    </w:p>
    <w:p w14:paraId="76E2A2F5" w14:textId="77777777" w:rsidR="00865729" w:rsidRPr="005C6DB1" w:rsidRDefault="00865729" w:rsidP="00B51C5F">
      <w:pPr>
        <w:pStyle w:val="ODSTAVEC"/>
        <w:ind w:left="567" w:hanging="567"/>
      </w:pPr>
      <w:r w:rsidRPr="005C6DB1">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F927D33" w14:textId="77777777" w:rsidR="00865729" w:rsidRPr="005C6DB1" w:rsidRDefault="00865729" w:rsidP="00B51C5F">
      <w:pPr>
        <w:pStyle w:val="ODSTAVEC"/>
        <w:ind w:left="567" w:hanging="567"/>
      </w:pPr>
      <w:r w:rsidRPr="005C6DB1">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61D9F274" w14:textId="77777777" w:rsidR="00865729" w:rsidRPr="005C6DB1" w:rsidRDefault="00865729" w:rsidP="00B51C5F">
      <w:pPr>
        <w:pStyle w:val="ODSTAVEC"/>
        <w:ind w:left="567" w:hanging="567"/>
      </w:pPr>
      <w:r w:rsidRPr="005C6DB1">
        <w:t xml:space="preserve">Smluvní strany výslovně souhlasí, že tato smlouva bude zveřejněna podle zák. č. </w:t>
      </w:r>
      <w:bookmarkStart w:id="1" w:name="_Hlk521410682"/>
      <w:r w:rsidRPr="005C6DB1">
        <w:t>340/2015 Sb., zákon o registru smluv, ve znění pozdějších předpisů</w:t>
      </w:r>
      <w:bookmarkEnd w:id="1"/>
      <w:r w:rsidRPr="005C6DB1">
        <w:t xml:space="preserve">, a to včetně příloh, dodatků, odvozených dokumentů a metadat. Za tím účelem se smluvní strany zavazují v rámci kontraktačního procesu připravit smlouvu v otevřeném a strojově čitelném formátu. </w:t>
      </w:r>
    </w:p>
    <w:p w14:paraId="3F95B35E" w14:textId="77777777" w:rsidR="00865729" w:rsidRPr="005C6DB1" w:rsidRDefault="00865729" w:rsidP="00B51C5F">
      <w:pPr>
        <w:pStyle w:val="ODSTAVEC"/>
        <w:ind w:left="567" w:hanging="567"/>
      </w:pPr>
      <w:r w:rsidRPr="005C6DB1">
        <w:t>Smluvní strany nepovažují žádné ustanovení smlouvy za obchodní tajemství.</w:t>
      </w:r>
    </w:p>
    <w:p w14:paraId="6D0EF856" w14:textId="77777777" w:rsidR="00F52999" w:rsidRDefault="00F52999" w:rsidP="0069412B">
      <w:pPr>
        <w:pStyle w:val="Bezmezer"/>
        <w:keepNext/>
        <w:tabs>
          <w:tab w:val="left" w:pos="0"/>
        </w:tabs>
        <w:jc w:val="both"/>
      </w:pPr>
    </w:p>
    <w:p w14:paraId="7259E2B7" w14:textId="77777777" w:rsidR="005C6DB1" w:rsidRPr="005C6DB1" w:rsidRDefault="005C6DB1" w:rsidP="0069412B">
      <w:pPr>
        <w:pStyle w:val="Bezmezer"/>
        <w:keepNext/>
        <w:tabs>
          <w:tab w:val="left" w:pos="0"/>
        </w:tabs>
        <w:jc w:val="both"/>
      </w:pPr>
    </w:p>
    <w:p w14:paraId="7D5B80D6" w14:textId="77777777" w:rsidR="008872AE" w:rsidRPr="005C6DB1" w:rsidRDefault="005C6DB1" w:rsidP="0095427C">
      <w:pPr>
        <w:pStyle w:val="ODSTAVEC"/>
        <w:widowControl w:val="0"/>
        <w:numPr>
          <w:ilvl w:val="0"/>
          <w:numId w:val="0"/>
        </w:numPr>
        <w:tabs>
          <w:tab w:val="left" w:pos="5387"/>
        </w:tabs>
        <w:spacing w:after="60"/>
      </w:pPr>
      <w:r>
        <w:t>Z</w:t>
      </w:r>
      <w:r w:rsidR="0095427C" w:rsidRPr="005C6DB1">
        <w:t>a objednatele:</w:t>
      </w:r>
      <w:r w:rsidR="0095427C" w:rsidRPr="005C6DB1">
        <w:tab/>
      </w:r>
      <w:r>
        <w:t>Z</w:t>
      </w:r>
      <w:r w:rsidR="008872AE" w:rsidRPr="005C6DB1">
        <w:t>a zhotovitele:</w:t>
      </w:r>
    </w:p>
    <w:p w14:paraId="3A6A8369" w14:textId="3FE7192A" w:rsidR="008872AE" w:rsidRPr="005C6DB1" w:rsidRDefault="0095427C" w:rsidP="0095427C">
      <w:pPr>
        <w:keepNext/>
        <w:tabs>
          <w:tab w:val="left" w:pos="0"/>
          <w:tab w:val="left" w:pos="5387"/>
        </w:tabs>
        <w:jc w:val="both"/>
        <w:rPr>
          <w:rFonts w:ascii="Arial" w:hAnsi="Arial" w:cs="Arial"/>
          <w:sz w:val="18"/>
          <w:szCs w:val="18"/>
        </w:rPr>
      </w:pPr>
      <w:r w:rsidRPr="005C6DB1">
        <w:rPr>
          <w:rFonts w:ascii="Arial" w:hAnsi="Arial" w:cs="Arial"/>
          <w:sz w:val="18"/>
          <w:szCs w:val="18"/>
        </w:rPr>
        <w:t>V</w:t>
      </w:r>
      <w:r w:rsidR="008B444C">
        <w:rPr>
          <w:rFonts w:ascii="Arial" w:hAnsi="Arial" w:cs="Arial"/>
          <w:sz w:val="18"/>
          <w:szCs w:val="18"/>
        </w:rPr>
        <w:t xml:space="preserve">e </w:t>
      </w:r>
      <w:proofErr w:type="spellStart"/>
      <w:r w:rsidR="008B444C">
        <w:rPr>
          <w:rFonts w:ascii="Arial" w:hAnsi="Arial" w:cs="Arial"/>
          <w:sz w:val="18"/>
          <w:szCs w:val="18"/>
        </w:rPr>
        <w:t>Velkémm</w:t>
      </w:r>
      <w:proofErr w:type="spellEnd"/>
      <w:r w:rsidR="008B444C">
        <w:rPr>
          <w:rFonts w:ascii="Arial" w:hAnsi="Arial" w:cs="Arial"/>
          <w:sz w:val="18"/>
          <w:szCs w:val="18"/>
        </w:rPr>
        <w:t xml:space="preserve"> Újezdě </w:t>
      </w:r>
      <w:r w:rsidRPr="005C6DB1">
        <w:rPr>
          <w:rFonts w:ascii="Arial" w:hAnsi="Arial" w:cs="Arial"/>
          <w:sz w:val="18"/>
          <w:szCs w:val="18"/>
        </w:rPr>
        <w:t>dne</w:t>
      </w:r>
      <w:r w:rsidRPr="005C6DB1">
        <w:rPr>
          <w:rFonts w:ascii="Arial" w:hAnsi="Arial" w:cs="Arial"/>
          <w:sz w:val="18"/>
          <w:szCs w:val="18"/>
        </w:rPr>
        <w:tab/>
      </w:r>
      <w:r w:rsidR="005C6DB1">
        <w:rPr>
          <w:rFonts w:ascii="Arial" w:hAnsi="Arial" w:cs="Arial"/>
          <w:sz w:val="18"/>
          <w:szCs w:val="18"/>
        </w:rPr>
        <w:t>V</w:t>
      </w:r>
      <w:r w:rsidR="008872AE" w:rsidRPr="005C6DB1">
        <w:rPr>
          <w:rFonts w:ascii="Arial" w:hAnsi="Arial" w:cs="Arial"/>
          <w:sz w:val="18"/>
          <w:szCs w:val="18"/>
        </w:rPr>
        <w:t> </w:t>
      </w:r>
      <w:r w:rsidR="008872AE" w:rsidRPr="005C6DB1">
        <w:rPr>
          <w:rFonts w:ascii="Arial" w:hAnsi="Arial" w:cs="Arial"/>
          <w:sz w:val="18"/>
          <w:szCs w:val="18"/>
          <w:highlight w:val="yellow"/>
        </w:rPr>
        <w:t>______________</w:t>
      </w:r>
      <w:r w:rsidR="008872AE" w:rsidRPr="005C6DB1">
        <w:rPr>
          <w:rFonts w:ascii="Arial" w:hAnsi="Arial" w:cs="Arial"/>
          <w:sz w:val="18"/>
          <w:szCs w:val="18"/>
        </w:rPr>
        <w:t xml:space="preserve"> dne</w:t>
      </w:r>
    </w:p>
    <w:p w14:paraId="23401BC1" w14:textId="77777777" w:rsidR="00410A18" w:rsidRPr="005C6DB1" w:rsidRDefault="00410A18" w:rsidP="008872AE">
      <w:pPr>
        <w:pStyle w:val="ODSTAVEC"/>
        <w:widowControl w:val="0"/>
        <w:numPr>
          <w:ilvl w:val="0"/>
          <w:numId w:val="0"/>
        </w:numPr>
        <w:ind w:left="540" w:hanging="540"/>
      </w:pPr>
    </w:p>
    <w:p w14:paraId="6D756EF6" w14:textId="77777777" w:rsidR="005C6DB1" w:rsidRDefault="005C6DB1" w:rsidP="0095427C">
      <w:pPr>
        <w:pStyle w:val="ODSTAVEC"/>
        <w:widowControl w:val="0"/>
        <w:numPr>
          <w:ilvl w:val="0"/>
          <w:numId w:val="0"/>
        </w:numPr>
        <w:tabs>
          <w:tab w:val="left" w:pos="5387"/>
        </w:tabs>
        <w:ind w:left="540" w:hanging="540"/>
      </w:pPr>
    </w:p>
    <w:p w14:paraId="4D2EC7E1" w14:textId="77777777" w:rsidR="0095427C" w:rsidRPr="005C6DB1" w:rsidRDefault="0095427C" w:rsidP="0095427C">
      <w:pPr>
        <w:pStyle w:val="ODSTAVEC"/>
        <w:widowControl w:val="0"/>
        <w:numPr>
          <w:ilvl w:val="0"/>
          <w:numId w:val="0"/>
        </w:numPr>
        <w:tabs>
          <w:tab w:val="left" w:pos="5387"/>
        </w:tabs>
        <w:ind w:left="540" w:hanging="540"/>
      </w:pPr>
      <w:r w:rsidRPr="005C6DB1">
        <w:t>______________________________</w:t>
      </w:r>
      <w:r w:rsidRPr="005C6DB1">
        <w:tab/>
        <w:t>________________________________</w:t>
      </w:r>
    </w:p>
    <w:p w14:paraId="16B6EDF7" w14:textId="65C33752" w:rsidR="008872AE" w:rsidRPr="005C6DB1" w:rsidRDefault="00160160" w:rsidP="0095427C">
      <w:pPr>
        <w:pStyle w:val="ODSTAVEC"/>
        <w:widowControl w:val="0"/>
        <w:numPr>
          <w:ilvl w:val="0"/>
          <w:numId w:val="0"/>
        </w:numPr>
        <w:tabs>
          <w:tab w:val="left" w:pos="5387"/>
        </w:tabs>
      </w:pPr>
      <w:r w:rsidRPr="005C6DB1">
        <w:rPr>
          <w:b/>
        </w:rPr>
        <w:t xml:space="preserve">Ing. </w:t>
      </w:r>
      <w:r w:rsidR="008B444C">
        <w:rPr>
          <w:b/>
        </w:rPr>
        <w:t>Lukáš Mařík</w:t>
      </w:r>
      <w:r w:rsidR="0095427C" w:rsidRPr="005C6DB1">
        <w:tab/>
      </w:r>
      <w:r w:rsidR="009F1170" w:rsidRPr="005C6DB1">
        <w:rPr>
          <w:b/>
          <w:highlight w:val="yellow"/>
        </w:rPr>
        <w:t>.....</w:t>
      </w:r>
      <w:r w:rsidR="0095427C" w:rsidRPr="005C6DB1">
        <w:rPr>
          <w:b/>
          <w:highlight w:val="yellow"/>
        </w:rPr>
        <w:t>jméno, příjmení</w:t>
      </w:r>
      <w:r w:rsidR="009F1170" w:rsidRPr="005C6DB1">
        <w:rPr>
          <w:b/>
          <w:highlight w:val="yellow"/>
        </w:rPr>
        <w:t>........</w:t>
      </w:r>
    </w:p>
    <w:p w14:paraId="02D3CD70" w14:textId="22D38BDE" w:rsidR="008872AE" w:rsidRPr="005C6DB1" w:rsidRDefault="008B444C" w:rsidP="0095427C">
      <w:pPr>
        <w:pStyle w:val="ODSTAVEC"/>
        <w:widowControl w:val="0"/>
        <w:numPr>
          <w:ilvl w:val="0"/>
          <w:numId w:val="0"/>
        </w:numPr>
        <w:tabs>
          <w:tab w:val="left" w:pos="5387"/>
        </w:tabs>
        <w:spacing w:before="0"/>
      </w:pPr>
      <w:r>
        <w:t>st</w:t>
      </w:r>
      <w:r w:rsidR="009D56FB">
        <w:t>a</w:t>
      </w:r>
      <w:r>
        <w:t>rosta</w:t>
      </w:r>
      <w:r w:rsidR="0095427C" w:rsidRPr="005C6DB1">
        <w:tab/>
      </w:r>
      <w:r w:rsidR="00160160" w:rsidRPr="005C6DB1">
        <w:rPr>
          <w:highlight w:val="yellow"/>
        </w:rPr>
        <w:t>.....</w:t>
      </w:r>
      <w:r w:rsidR="0095427C" w:rsidRPr="005C6DB1">
        <w:rPr>
          <w:highlight w:val="yellow"/>
        </w:rPr>
        <w:t>funkce</w:t>
      </w:r>
      <w:r w:rsidR="00160160" w:rsidRPr="005C6DB1">
        <w:rPr>
          <w:highlight w:val="yellow"/>
        </w:rPr>
        <w:t>.........</w:t>
      </w:r>
    </w:p>
    <w:p w14:paraId="4F59F49C" w14:textId="77777777" w:rsidR="009E456A" w:rsidRPr="00613376" w:rsidRDefault="009E456A" w:rsidP="00613376">
      <w:pPr>
        <w:rPr>
          <w:rFonts w:ascii="Arial" w:hAnsi="Arial" w:cs="Arial"/>
          <w:sz w:val="18"/>
          <w:szCs w:val="18"/>
        </w:rPr>
      </w:pPr>
    </w:p>
    <w:sectPr w:rsidR="009E456A" w:rsidRPr="00613376" w:rsidSect="008821AA">
      <w:footerReference w:type="default" r:id="rId12"/>
      <w:headerReference w:type="first" r:id="rId13"/>
      <w:pgSz w:w="11906" w:h="16838"/>
      <w:pgMar w:top="1207" w:right="1417" w:bottom="1571" w:left="1417" w:header="462"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C87A" w14:textId="77777777" w:rsidR="00C107C2" w:rsidRPr="00A63402" w:rsidRDefault="00C107C2">
      <w:pPr>
        <w:spacing w:after="0" w:line="240" w:lineRule="auto"/>
        <w:rPr>
          <w:sz w:val="18"/>
          <w:szCs w:val="18"/>
        </w:rPr>
      </w:pPr>
      <w:r w:rsidRPr="00A63402">
        <w:rPr>
          <w:sz w:val="18"/>
          <w:szCs w:val="18"/>
        </w:rPr>
        <w:separator/>
      </w:r>
    </w:p>
  </w:endnote>
  <w:endnote w:type="continuationSeparator" w:id="0">
    <w:p w14:paraId="5400B8F4" w14:textId="77777777" w:rsidR="00C107C2" w:rsidRPr="00A63402" w:rsidRDefault="00C107C2">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AFF3" w14:textId="7D7806DD" w:rsidR="000F5EC9" w:rsidRPr="005363CA" w:rsidRDefault="008B444C" w:rsidP="008B444C">
    <w:pPr>
      <w:pStyle w:val="Zhlav"/>
      <w:pBdr>
        <w:top w:val="single" w:sz="4" w:space="1" w:color="auto"/>
      </w:pBdr>
      <w:jc w:val="both"/>
      <w:rPr>
        <w:rFonts w:ascii="Arial Narrow" w:hAnsi="Arial Narrow"/>
        <w:sz w:val="21"/>
        <w:szCs w:val="22"/>
      </w:rPr>
    </w:pPr>
    <w:r w:rsidRPr="005363CA">
      <w:rPr>
        <w:rFonts w:ascii="Arial Narrow" w:hAnsi="Arial Narrow"/>
        <w:sz w:val="21"/>
        <w:szCs w:val="22"/>
      </w:rPr>
      <w:t xml:space="preserve">Příloha č. 3 zadávací dokumentace </w:t>
    </w:r>
    <w:r w:rsidR="000F5EC9" w:rsidRPr="005363CA">
      <w:rPr>
        <w:rFonts w:ascii="Arial Narrow" w:hAnsi="Arial Narrow"/>
        <w:sz w:val="21"/>
        <w:szCs w:val="22"/>
      </w:rPr>
      <w:t>–</w:t>
    </w:r>
    <w:r w:rsidRPr="005363CA">
      <w:rPr>
        <w:rFonts w:ascii="Arial Narrow" w:hAnsi="Arial Narrow"/>
        <w:sz w:val="21"/>
        <w:szCs w:val="22"/>
      </w:rPr>
      <w:t xml:space="preserve"> </w:t>
    </w:r>
    <w:r w:rsidR="000F5EC9" w:rsidRPr="005363CA">
      <w:rPr>
        <w:rFonts w:ascii="Arial Narrow" w:hAnsi="Arial Narrow"/>
        <w:sz w:val="21"/>
        <w:szCs w:val="22"/>
      </w:rPr>
      <w:t>Obchodní podmínky (z</w:t>
    </w:r>
    <w:r w:rsidRPr="005363CA">
      <w:rPr>
        <w:rFonts w:ascii="Arial Narrow" w:hAnsi="Arial Narrow"/>
        <w:sz w:val="21"/>
        <w:szCs w:val="22"/>
      </w:rPr>
      <w:t>ávazný vzor smlouvy</w:t>
    </w:r>
    <w:r w:rsidR="000F5EC9" w:rsidRPr="005363CA">
      <w:rPr>
        <w:rFonts w:ascii="Arial Narrow" w:hAnsi="Arial Narrow"/>
        <w:sz w:val="21"/>
        <w:szCs w:val="22"/>
      </w:rPr>
      <w:t xml:space="preserve">) k VZ </w:t>
    </w:r>
    <w:r w:rsidR="000F5EC9" w:rsidRPr="005363CA">
      <w:rPr>
        <w:rFonts w:ascii="Arial Narrow" w:hAnsi="Arial Narrow" w:cs="Arial"/>
        <w:sz w:val="18"/>
        <w:szCs w:val="18"/>
      </w:rPr>
      <w:t>Rekonstrukce kulturního domu Velký Újezd - PROVOZNÍ SOUBORY - PS01, PS02</w:t>
    </w:r>
  </w:p>
  <w:p w14:paraId="322F9CFB" w14:textId="7077528D" w:rsidR="003529C9" w:rsidRPr="008821AA" w:rsidRDefault="003529C9" w:rsidP="00A32493">
    <w:pPr>
      <w:pStyle w:val="Zpat"/>
      <w:tabs>
        <w:tab w:val="clear" w:pos="4536"/>
      </w:tabs>
      <w:spacing w:after="0" w:line="240" w:lineRule="auto"/>
      <w:rPr>
        <w:rFonts w:ascii="Arial" w:hAnsi="Arial" w:cs="Arial"/>
        <w:szCs w:val="16"/>
      </w:rPr>
    </w:pPr>
    <w:r w:rsidRPr="008821AA">
      <w:rPr>
        <w:rFonts w:ascii="Arial" w:eastAsia="Times New Roman" w:hAnsi="Arial" w:cs="Arial"/>
        <w:i/>
        <w:lang w:eastAsia="cs-CZ"/>
      </w:rPr>
      <w:tab/>
    </w:r>
    <w:r w:rsidR="00CF1779" w:rsidRPr="008821AA">
      <w:rPr>
        <w:rFonts w:ascii="Arial" w:eastAsia="Times New Roman" w:hAnsi="Arial" w:cs="Arial"/>
        <w:i/>
        <w:lang w:eastAsia="cs-CZ"/>
      </w:rPr>
      <w:fldChar w:fldCharType="begin"/>
    </w:r>
    <w:r w:rsidRPr="008821AA">
      <w:rPr>
        <w:rFonts w:ascii="Arial" w:eastAsia="Times New Roman" w:hAnsi="Arial" w:cs="Arial"/>
        <w:i/>
        <w:lang w:eastAsia="cs-CZ"/>
      </w:rPr>
      <w:instrText>PAGE   \* MERGEFORMAT</w:instrText>
    </w:r>
    <w:r w:rsidR="00CF1779" w:rsidRPr="008821AA">
      <w:rPr>
        <w:rFonts w:ascii="Arial" w:eastAsia="Times New Roman" w:hAnsi="Arial" w:cs="Arial"/>
        <w:i/>
        <w:lang w:eastAsia="cs-CZ"/>
      </w:rPr>
      <w:fldChar w:fldCharType="separate"/>
    </w:r>
    <w:r w:rsidR="00494243" w:rsidRPr="008821AA">
      <w:rPr>
        <w:rFonts w:ascii="Arial" w:eastAsia="Times New Roman" w:hAnsi="Arial" w:cs="Arial"/>
        <w:i/>
        <w:noProof/>
        <w:lang w:eastAsia="cs-CZ"/>
      </w:rPr>
      <w:t>7</w:t>
    </w:r>
    <w:r w:rsidR="00CF1779" w:rsidRPr="008821AA">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73F3" w14:textId="77777777" w:rsidR="00C107C2" w:rsidRPr="00A63402" w:rsidRDefault="00C107C2">
      <w:pPr>
        <w:spacing w:after="0" w:line="240" w:lineRule="auto"/>
        <w:rPr>
          <w:sz w:val="18"/>
          <w:szCs w:val="18"/>
        </w:rPr>
      </w:pPr>
      <w:r w:rsidRPr="00A63402">
        <w:rPr>
          <w:sz w:val="18"/>
          <w:szCs w:val="18"/>
        </w:rPr>
        <w:separator/>
      </w:r>
    </w:p>
  </w:footnote>
  <w:footnote w:type="continuationSeparator" w:id="0">
    <w:p w14:paraId="3E1021FE" w14:textId="77777777" w:rsidR="00C107C2" w:rsidRPr="00A63402" w:rsidRDefault="00C107C2">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57FA" w14:textId="7BD0B69B" w:rsidR="003529C9" w:rsidRPr="00C84BAB" w:rsidRDefault="003529C9" w:rsidP="00C84BAB">
    <w:pPr>
      <w:pStyle w:val="Bezmezer"/>
      <w:spacing w:after="240"/>
      <w:jc w:val="center"/>
      <w:rPr>
        <w:rFonts w:ascii="Arial" w:hAnsi="Arial" w:cs="Arial"/>
        <w:b/>
        <w:sz w:val="28"/>
        <w:szCs w:val="40"/>
      </w:rPr>
    </w:pPr>
    <w:r w:rsidRPr="00C84BAB">
      <w:rPr>
        <w:rFonts w:ascii="Arial" w:hAnsi="Arial" w:cs="Arial"/>
        <w:b/>
        <w:sz w:val="28"/>
        <w:szCs w:val="40"/>
      </w:rPr>
      <w:t xml:space="preserve">Příloha č. </w:t>
    </w:r>
    <w:r w:rsidR="000F5EC9">
      <w:rPr>
        <w:rFonts w:ascii="Arial" w:hAnsi="Arial" w:cs="Arial"/>
        <w:b/>
        <w:sz w:val="28"/>
        <w:szCs w:val="40"/>
      </w:rPr>
      <w:t>3 zadávací dokumentace</w:t>
    </w:r>
    <w:r w:rsidR="00A47095">
      <w:rPr>
        <w:rFonts w:ascii="Arial" w:hAnsi="Arial" w:cs="Arial"/>
        <w:b/>
        <w:sz w:val="28"/>
        <w:szCs w:val="40"/>
      </w:rPr>
      <w:t xml:space="preserve"> </w:t>
    </w:r>
    <w:r w:rsidRPr="00C84BAB">
      <w:rPr>
        <w:rFonts w:ascii="Arial" w:hAnsi="Arial" w:cs="Arial"/>
        <w:b/>
        <w:sz w:val="28"/>
        <w:szCs w:val="40"/>
      </w:rPr>
      <w:t>- Obchodní podmínky</w:t>
    </w:r>
  </w:p>
  <w:p w14:paraId="2323F15B" w14:textId="77777777" w:rsidR="003529C9" w:rsidRPr="00685873" w:rsidRDefault="003529C9">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2557627"/>
    <w:multiLevelType w:val="hybridMultilevel"/>
    <w:tmpl w:val="3710E598"/>
    <w:lvl w:ilvl="0" w:tplc="83A49F8E">
      <w:start w:val="1"/>
      <w:numFmt w:val="decimal"/>
      <w:lvlText w:val="1.4.%1."/>
      <w:lvlJc w:val="left"/>
      <w:pPr>
        <w:ind w:left="720" w:hanging="360"/>
      </w:pPr>
      <w:rPr>
        <w:b/>
        <w:sz w:val="20"/>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3B5E374E"/>
    <w:multiLevelType w:val="hybridMultilevel"/>
    <w:tmpl w:val="E3B637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A04DCE"/>
    <w:multiLevelType w:val="multilevel"/>
    <w:tmpl w:val="EF2AAE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i w:val="0"/>
        <w:sz w:val="18"/>
        <w:szCs w:val="18"/>
      </w:rPr>
    </w:lvl>
    <w:lvl w:ilvl="2">
      <w:start w:val="1"/>
      <w:numFmt w:val="bullet"/>
      <w:lvlText w:val=""/>
      <w:lvlJc w:val="left"/>
      <w:pPr>
        <w:ind w:left="900" w:hanging="36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4"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ascii="Arial" w:hAnsi="Arial" w:cs="Arial" w:hint="default"/>
        <w:b w:val="0"/>
        <w:i w:val="0"/>
        <w:sz w:val="18"/>
        <w:szCs w:val="18"/>
      </w:rPr>
    </w:lvl>
    <w:lvl w:ilvl="2">
      <w:start w:val="1"/>
      <w:numFmt w:val="lowerLetter"/>
      <w:lvlText w:val="%3)"/>
      <w:lvlJc w:val="left"/>
      <w:pPr>
        <w:tabs>
          <w:tab w:val="num" w:pos="1288"/>
        </w:tabs>
        <w:ind w:left="1288"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03325611">
    <w:abstractNumId w:val="11"/>
  </w:num>
  <w:num w:numId="2" w16cid:durableId="1985767215">
    <w:abstractNumId w:val="8"/>
  </w:num>
  <w:num w:numId="3" w16cid:durableId="817763894">
    <w:abstractNumId w:val="12"/>
  </w:num>
  <w:num w:numId="4" w16cid:durableId="1093238291">
    <w:abstractNumId w:val="2"/>
  </w:num>
  <w:num w:numId="5" w16cid:durableId="1377776871">
    <w:abstractNumId w:val="4"/>
  </w:num>
  <w:num w:numId="6" w16cid:durableId="2048484160">
    <w:abstractNumId w:val="14"/>
  </w:num>
  <w:num w:numId="7" w16cid:durableId="608662655">
    <w:abstractNumId w:val="9"/>
  </w:num>
  <w:num w:numId="8" w16cid:durableId="348216526">
    <w:abstractNumId w:val="3"/>
  </w:num>
  <w:num w:numId="9" w16cid:durableId="283003537">
    <w:abstractNumId w:val="5"/>
  </w:num>
  <w:num w:numId="10" w16cid:durableId="768433523">
    <w:abstractNumId w:val="0"/>
  </w:num>
  <w:num w:numId="11" w16cid:durableId="443693982">
    <w:abstractNumId w:val="7"/>
  </w:num>
  <w:num w:numId="12" w16cid:durableId="862284969">
    <w:abstractNumId w:val="13"/>
  </w:num>
  <w:num w:numId="13" w16cid:durableId="945238292">
    <w:abstractNumId w:val="6"/>
  </w:num>
  <w:num w:numId="14" w16cid:durableId="188929222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107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271288">
    <w:abstractNumId w:val="1"/>
  </w:num>
  <w:num w:numId="17" w16cid:durableId="667247668">
    <w:abstractNumId w:val="10"/>
  </w:num>
  <w:num w:numId="18" w16cid:durableId="189419246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3D"/>
    <w:rsid w:val="000043E3"/>
    <w:rsid w:val="00005030"/>
    <w:rsid w:val="0000578C"/>
    <w:rsid w:val="000102BA"/>
    <w:rsid w:val="000120A6"/>
    <w:rsid w:val="000128CF"/>
    <w:rsid w:val="00014519"/>
    <w:rsid w:val="00014B8A"/>
    <w:rsid w:val="000175C5"/>
    <w:rsid w:val="00021D4D"/>
    <w:rsid w:val="00022F41"/>
    <w:rsid w:val="000230B8"/>
    <w:rsid w:val="0003650C"/>
    <w:rsid w:val="00036547"/>
    <w:rsid w:val="000372DA"/>
    <w:rsid w:val="000374A6"/>
    <w:rsid w:val="00045FB4"/>
    <w:rsid w:val="00054B43"/>
    <w:rsid w:val="000566AA"/>
    <w:rsid w:val="00056B3D"/>
    <w:rsid w:val="00062E5A"/>
    <w:rsid w:val="00063278"/>
    <w:rsid w:val="00065AD8"/>
    <w:rsid w:val="00065EEE"/>
    <w:rsid w:val="000669BA"/>
    <w:rsid w:val="00072D82"/>
    <w:rsid w:val="00073375"/>
    <w:rsid w:val="0007550D"/>
    <w:rsid w:val="00077959"/>
    <w:rsid w:val="000811C5"/>
    <w:rsid w:val="00082C8B"/>
    <w:rsid w:val="0008346E"/>
    <w:rsid w:val="00086630"/>
    <w:rsid w:val="00091207"/>
    <w:rsid w:val="0009539A"/>
    <w:rsid w:val="000A4622"/>
    <w:rsid w:val="000A64EB"/>
    <w:rsid w:val="000A6D75"/>
    <w:rsid w:val="000B08B5"/>
    <w:rsid w:val="000B29AE"/>
    <w:rsid w:val="000B430B"/>
    <w:rsid w:val="000B50F6"/>
    <w:rsid w:val="000C20DB"/>
    <w:rsid w:val="000C3714"/>
    <w:rsid w:val="000C52D4"/>
    <w:rsid w:val="000C6AE0"/>
    <w:rsid w:val="000E0C94"/>
    <w:rsid w:val="000E46F9"/>
    <w:rsid w:val="000E49A9"/>
    <w:rsid w:val="000E7946"/>
    <w:rsid w:val="000F1C64"/>
    <w:rsid w:val="000F55D5"/>
    <w:rsid w:val="000F5602"/>
    <w:rsid w:val="000F5AEB"/>
    <w:rsid w:val="000F5EC9"/>
    <w:rsid w:val="000F61B0"/>
    <w:rsid w:val="000F6273"/>
    <w:rsid w:val="00102C12"/>
    <w:rsid w:val="001061FD"/>
    <w:rsid w:val="0011255A"/>
    <w:rsid w:val="00114DBA"/>
    <w:rsid w:val="00115895"/>
    <w:rsid w:val="0012586B"/>
    <w:rsid w:val="00126959"/>
    <w:rsid w:val="001274E0"/>
    <w:rsid w:val="00141DFC"/>
    <w:rsid w:val="00150C96"/>
    <w:rsid w:val="00151769"/>
    <w:rsid w:val="00151B73"/>
    <w:rsid w:val="00152C04"/>
    <w:rsid w:val="00152E0C"/>
    <w:rsid w:val="00153A2C"/>
    <w:rsid w:val="00153DC3"/>
    <w:rsid w:val="00154F58"/>
    <w:rsid w:val="00155283"/>
    <w:rsid w:val="00160160"/>
    <w:rsid w:val="00165D03"/>
    <w:rsid w:val="00166AB1"/>
    <w:rsid w:val="0016794D"/>
    <w:rsid w:val="00170077"/>
    <w:rsid w:val="00171F04"/>
    <w:rsid w:val="00172EFC"/>
    <w:rsid w:val="00175580"/>
    <w:rsid w:val="00176817"/>
    <w:rsid w:val="001837E6"/>
    <w:rsid w:val="00183F6D"/>
    <w:rsid w:val="001840EB"/>
    <w:rsid w:val="001874AE"/>
    <w:rsid w:val="00190127"/>
    <w:rsid w:val="00195A41"/>
    <w:rsid w:val="00195E68"/>
    <w:rsid w:val="001A03FB"/>
    <w:rsid w:val="001A3764"/>
    <w:rsid w:val="001A4FBE"/>
    <w:rsid w:val="001A55BB"/>
    <w:rsid w:val="001B04BB"/>
    <w:rsid w:val="001B42F0"/>
    <w:rsid w:val="001B66D8"/>
    <w:rsid w:val="001B71DB"/>
    <w:rsid w:val="001C12CE"/>
    <w:rsid w:val="001C2F5F"/>
    <w:rsid w:val="001C3239"/>
    <w:rsid w:val="001C4EAF"/>
    <w:rsid w:val="001D0970"/>
    <w:rsid w:val="001D0F63"/>
    <w:rsid w:val="001D2804"/>
    <w:rsid w:val="001D3571"/>
    <w:rsid w:val="001D69F2"/>
    <w:rsid w:val="001E327A"/>
    <w:rsid w:val="001E6456"/>
    <w:rsid w:val="001F0A10"/>
    <w:rsid w:val="001F0EC8"/>
    <w:rsid w:val="001F12A4"/>
    <w:rsid w:val="001F27EB"/>
    <w:rsid w:val="001F3B6E"/>
    <w:rsid w:val="001F46C3"/>
    <w:rsid w:val="001F6F32"/>
    <w:rsid w:val="001F7086"/>
    <w:rsid w:val="00200E7A"/>
    <w:rsid w:val="00202948"/>
    <w:rsid w:val="00202C7D"/>
    <w:rsid w:val="002047DD"/>
    <w:rsid w:val="002047FC"/>
    <w:rsid w:val="00212482"/>
    <w:rsid w:val="002149A7"/>
    <w:rsid w:val="00215102"/>
    <w:rsid w:val="002214AE"/>
    <w:rsid w:val="00232514"/>
    <w:rsid w:val="00234992"/>
    <w:rsid w:val="00237058"/>
    <w:rsid w:val="00237DF0"/>
    <w:rsid w:val="00241013"/>
    <w:rsid w:val="0024244C"/>
    <w:rsid w:val="002430C8"/>
    <w:rsid w:val="00245795"/>
    <w:rsid w:val="00245C7B"/>
    <w:rsid w:val="002524FE"/>
    <w:rsid w:val="002552DC"/>
    <w:rsid w:val="00256F59"/>
    <w:rsid w:val="00257382"/>
    <w:rsid w:val="00257816"/>
    <w:rsid w:val="00263518"/>
    <w:rsid w:val="002653E3"/>
    <w:rsid w:val="002725D2"/>
    <w:rsid w:val="0027393C"/>
    <w:rsid w:val="00274963"/>
    <w:rsid w:val="00277D76"/>
    <w:rsid w:val="00282721"/>
    <w:rsid w:val="0028530C"/>
    <w:rsid w:val="00285A98"/>
    <w:rsid w:val="00286757"/>
    <w:rsid w:val="002867E2"/>
    <w:rsid w:val="002879EE"/>
    <w:rsid w:val="00287F62"/>
    <w:rsid w:val="0029088E"/>
    <w:rsid w:val="0029663E"/>
    <w:rsid w:val="002A0CF2"/>
    <w:rsid w:val="002A2B58"/>
    <w:rsid w:val="002B2842"/>
    <w:rsid w:val="002B51A7"/>
    <w:rsid w:val="002C06F7"/>
    <w:rsid w:val="002C0C04"/>
    <w:rsid w:val="002C16A4"/>
    <w:rsid w:val="002C2883"/>
    <w:rsid w:val="002C3435"/>
    <w:rsid w:val="002C36A5"/>
    <w:rsid w:val="002C4378"/>
    <w:rsid w:val="002C47F9"/>
    <w:rsid w:val="002D38FF"/>
    <w:rsid w:val="002D7C58"/>
    <w:rsid w:val="002E7182"/>
    <w:rsid w:val="002E7F8F"/>
    <w:rsid w:val="002F08EE"/>
    <w:rsid w:val="002F1716"/>
    <w:rsid w:val="002F1EEB"/>
    <w:rsid w:val="002F4307"/>
    <w:rsid w:val="002F4B14"/>
    <w:rsid w:val="002F5137"/>
    <w:rsid w:val="002F56F6"/>
    <w:rsid w:val="002F59A8"/>
    <w:rsid w:val="003008FD"/>
    <w:rsid w:val="00300A36"/>
    <w:rsid w:val="00301035"/>
    <w:rsid w:val="003012CF"/>
    <w:rsid w:val="00302D75"/>
    <w:rsid w:val="00306B94"/>
    <w:rsid w:val="00310F76"/>
    <w:rsid w:val="00313BCE"/>
    <w:rsid w:val="003210BF"/>
    <w:rsid w:val="003219C3"/>
    <w:rsid w:val="00325F0B"/>
    <w:rsid w:val="00327A45"/>
    <w:rsid w:val="00331285"/>
    <w:rsid w:val="00332B90"/>
    <w:rsid w:val="0034139D"/>
    <w:rsid w:val="00341814"/>
    <w:rsid w:val="00343574"/>
    <w:rsid w:val="0034496E"/>
    <w:rsid w:val="003450CE"/>
    <w:rsid w:val="003451D3"/>
    <w:rsid w:val="003464D1"/>
    <w:rsid w:val="0035038F"/>
    <w:rsid w:val="0035063A"/>
    <w:rsid w:val="003508AF"/>
    <w:rsid w:val="003529C9"/>
    <w:rsid w:val="00356AFB"/>
    <w:rsid w:val="00357738"/>
    <w:rsid w:val="00361453"/>
    <w:rsid w:val="003654C1"/>
    <w:rsid w:val="00374D16"/>
    <w:rsid w:val="0037519E"/>
    <w:rsid w:val="00376AAB"/>
    <w:rsid w:val="00384EBB"/>
    <w:rsid w:val="00385F4A"/>
    <w:rsid w:val="00386613"/>
    <w:rsid w:val="00386F98"/>
    <w:rsid w:val="003A0909"/>
    <w:rsid w:val="003A299D"/>
    <w:rsid w:val="003A3A0F"/>
    <w:rsid w:val="003A5085"/>
    <w:rsid w:val="003A5C97"/>
    <w:rsid w:val="003B01FC"/>
    <w:rsid w:val="003B6355"/>
    <w:rsid w:val="003C1644"/>
    <w:rsid w:val="003C3DEA"/>
    <w:rsid w:val="003E30FE"/>
    <w:rsid w:val="003E334D"/>
    <w:rsid w:val="003E3E92"/>
    <w:rsid w:val="003E3ED7"/>
    <w:rsid w:val="003E4271"/>
    <w:rsid w:val="003E5D24"/>
    <w:rsid w:val="003E7FC8"/>
    <w:rsid w:val="003F5A7E"/>
    <w:rsid w:val="00402E16"/>
    <w:rsid w:val="00405707"/>
    <w:rsid w:val="00410A18"/>
    <w:rsid w:val="00410CC1"/>
    <w:rsid w:val="00411310"/>
    <w:rsid w:val="00413339"/>
    <w:rsid w:val="00415E90"/>
    <w:rsid w:val="004163CA"/>
    <w:rsid w:val="00421A5C"/>
    <w:rsid w:val="00422277"/>
    <w:rsid w:val="004225C8"/>
    <w:rsid w:val="00423462"/>
    <w:rsid w:val="00431141"/>
    <w:rsid w:val="00431DB2"/>
    <w:rsid w:val="004331A9"/>
    <w:rsid w:val="00435C38"/>
    <w:rsid w:val="00436571"/>
    <w:rsid w:val="00441F9E"/>
    <w:rsid w:val="00451400"/>
    <w:rsid w:val="004519DF"/>
    <w:rsid w:val="00455068"/>
    <w:rsid w:val="00457335"/>
    <w:rsid w:val="00457ED8"/>
    <w:rsid w:val="004625FA"/>
    <w:rsid w:val="0046445A"/>
    <w:rsid w:val="00465205"/>
    <w:rsid w:val="00467FB2"/>
    <w:rsid w:val="00472482"/>
    <w:rsid w:val="00473E43"/>
    <w:rsid w:val="00476EDF"/>
    <w:rsid w:val="00481E47"/>
    <w:rsid w:val="00482EB9"/>
    <w:rsid w:val="004832C2"/>
    <w:rsid w:val="0048423F"/>
    <w:rsid w:val="00491A89"/>
    <w:rsid w:val="004925C2"/>
    <w:rsid w:val="0049341B"/>
    <w:rsid w:val="00493EAC"/>
    <w:rsid w:val="00494243"/>
    <w:rsid w:val="00494624"/>
    <w:rsid w:val="004A382C"/>
    <w:rsid w:val="004B05F3"/>
    <w:rsid w:val="004B17D7"/>
    <w:rsid w:val="004B2C77"/>
    <w:rsid w:val="004B338F"/>
    <w:rsid w:val="004C18A9"/>
    <w:rsid w:val="004C551D"/>
    <w:rsid w:val="004C59AD"/>
    <w:rsid w:val="004C6C46"/>
    <w:rsid w:val="004D0026"/>
    <w:rsid w:val="004D1198"/>
    <w:rsid w:val="004D366E"/>
    <w:rsid w:val="004D37F4"/>
    <w:rsid w:val="004D6AF1"/>
    <w:rsid w:val="004D7ABA"/>
    <w:rsid w:val="004E3E60"/>
    <w:rsid w:val="004F1396"/>
    <w:rsid w:val="004F3D06"/>
    <w:rsid w:val="00500289"/>
    <w:rsid w:val="00502463"/>
    <w:rsid w:val="00504015"/>
    <w:rsid w:val="00507622"/>
    <w:rsid w:val="00510FB3"/>
    <w:rsid w:val="00513305"/>
    <w:rsid w:val="00513C5E"/>
    <w:rsid w:val="005166C0"/>
    <w:rsid w:val="005179FB"/>
    <w:rsid w:val="00517EE6"/>
    <w:rsid w:val="00523142"/>
    <w:rsid w:val="005232A0"/>
    <w:rsid w:val="00525267"/>
    <w:rsid w:val="0052571C"/>
    <w:rsid w:val="00527FD0"/>
    <w:rsid w:val="005300FD"/>
    <w:rsid w:val="00530E85"/>
    <w:rsid w:val="00531C3A"/>
    <w:rsid w:val="005363CA"/>
    <w:rsid w:val="00546A0B"/>
    <w:rsid w:val="00551D21"/>
    <w:rsid w:val="005540BD"/>
    <w:rsid w:val="005547B4"/>
    <w:rsid w:val="00555924"/>
    <w:rsid w:val="00556F0D"/>
    <w:rsid w:val="0056370A"/>
    <w:rsid w:val="00563C02"/>
    <w:rsid w:val="0056593F"/>
    <w:rsid w:val="00572103"/>
    <w:rsid w:val="00574259"/>
    <w:rsid w:val="00574A39"/>
    <w:rsid w:val="005768AF"/>
    <w:rsid w:val="00581556"/>
    <w:rsid w:val="005818FF"/>
    <w:rsid w:val="005840EA"/>
    <w:rsid w:val="00585A5E"/>
    <w:rsid w:val="00586E9A"/>
    <w:rsid w:val="00587023"/>
    <w:rsid w:val="00595E7F"/>
    <w:rsid w:val="005A0667"/>
    <w:rsid w:val="005A49CA"/>
    <w:rsid w:val="005A5951"/>
    <w:rsid w:val="005A5CAC"/>
    <w:rsid w:val="005A635D"/>
    <w:rsid w:val="005B43E2"/>
    <w:rsid w:val="005C1338"/>
    <w:rsid w:val="005C15F7"/>
    <w:rsid w:val="005C24A2"/>
    <w:rsid w:val="005C54E1"/>
    <w:rsid w:val="005C6DB1"/>
    <w:rsid w:val="005E165E"/>
    <w:rsid w:val="005E22E2"/>
    <w:rsid w:val="005E289E"/>
    <w:rsid w:val="005E3D2C"/>
    <w:rsid w:val="005E416F"/>
    <w:rsid w:val="005E499B"/>
    <w:rsid w:val="005E4A8C"/>
    <w:rsid w:val="005E6233"/>
    <w:rsid w:val="005E6BB9"/>
    <w:rsid w:val="005E7812"/>
    <w:rsid w:val="005F1B6A"/>
    <w:rsid w:val="005F24AB"/>
    <w:rsid w:val="005F26CF"/>
    <w:rsid w:val="005F334A"/>
    <w:rsid w:val="005F3B2C"/>
    <w:rsid w:val="005F4132"/>
    <w:rsid w:val="005F4D48"/>
    <w:rsid w:val="005F4D5D"/>
    <w:rsid w:val="005F7CEF"/>
    <w:rsid w:val="0060349F"/>
    <w:rsid w:val="0060563B"/>
    <w:rsid w:val="00610DBA"/>
    <w:rsid w:val="0061290E"/>
    <w:rsid w:val="00613376"/>
    <w:rsid w:val="00616215"/>
    <w:rsid w:val="00616B4C"/>
    <w:rsid w:val="006178AB"/>
    <w:rsid w:val="00617F3A"/>
    <w:rsid w:val="00620B63"/>
    <w:rsid w:val="006214DE"/>
    <w:rsid w:val="006242AC"/>
    <w:rsid w:val="00624D88"/>
    <w:rsid w:val="00625A4C"/>
    <w:rsid w:val="00626B0A"/>
    <w:rsid w:val="0063081F"/>
    <w:rsid w:val="006316A4"/>
    <w:rsid w:val="006316C0"/>
    <w:rsid w:val="00632525"/>
    <w:rsid w:val="006354DA"/>
    <w:rsid w:val="00637CF2"/>
    <w:rsid w:val="0064068C"/>
    <w:rsid w:val="006435B0"/>
    <w:rsid w:val="00643F88"/>
    <w:rsid w:val="006454EA"/>
    <w:rsid w:val="00651522"/>
    <w:rsid w:val="00652192"/>
    <w:rsid w:val="00654E8C"/>
    <w:rsid w:val="00655E64"/>
    <w:rsid w:val="00656EF0"/>
    <w:rsid w:val="006574A0"/>
    <w:rsid w:val="0066173E"/>
    <w:rsid w:val="006630AD"/>
    <w:rsid w:val="0066734E"/>
    <w:rsid w:val="006709CC"/>
    <w:rsid w:val="00682E09"/>
    <w:rsid w:val="00683093"/>
    <w:rsid w:val="00685873"/>
    <w:rsid w:val="00687D9D"/>
    <w:rsid w:val="006916DF"/>
    <w:rsid w:val="0069412B"/>
    <w:rsid w:val="00695867"/>
    <w:rsid w:val="006A00B9"/>
    <w:rsid w:val="006B20B8"/>
    <w:rsid w:val="006B23A9"/>
    <w:rsid w:val="006B340F"/>
    <w:rsid w:val="006B513B"/>
    <w:rsid w:val="006B70B6"/>
    <w:rsid w:val="006C0E68"/>
    <w:rsid w:val="006C2724"/>
    <w:rsid w:val="006C5E1F"/>
    <w:rsid w:val="006D5636"/>
    <w:rsid w:val="006E23A9"/>
    <w:rsid w:val="006E3285"/>
    <w:rsid w:val="006E4C2E"/>
    <w:rsid w:val="006F2EC3"/>
    <w:rsid w:val="006F3E4E"/>
    <w:rsid w:val="006F3FA2"/>
    <w:rsid w:val="006F6B86"/>
    <w:rsid w:val="00703C47"/>
    <w:rsid w:val="007040D9"/>
    <w:rsid w:val="00705AAF"/>
    <w:rsid w:val="00705F43"/>
    <w:rsid w:val="00707451"/>
    <w:rsid w:val="00713FAA"/>
    <w:rsid w:val="00716B72"/>
    <w:rsid w:val="0071792B"/>
    <w:rsid w:val="007234BC"/>
    <w:rsid w:val="00727024"/>
    <w:rsid w:val="007448D0"/>
    <w:rsid w:val="00744BE1"/>
    <w:rsid w:val="00745711"/>
    <w:rsid w:val="0075445F"/>
    <w:rsid w:val="00757EA2"/>
    <w:rsid w:val="007625A9"/>
    <w:rsid w:val="0076377C"/>
    <w:rsid w:val="00764435"/>
    <w:rsid w:val="007725C9"/>
    <w:rsid w:val="00774219"/>
    <w:rsid w:val="00777B2F"/>
    <w:rsid w:val="007806A3"/>
    <w:rsid w:val="00782CEA"/>
    <w:rsid w:val="00783183"/>
    <w:rsid w:val="00783576"/>
    <w:rsid w:val="00785582"/>
    <w:rsid w:val="00790D7D"/>
    <w:rsid w:val="00790E1F"/>
    <w:rsid w:val="007937CA"/>
    <w:rsid w:val="00794928"/>
    <w:rsid w:val="00796549"/>
    <w:rsid w:val="007A02BA"/>
    <w:rsid w:val="007A0382"/>
    <w:rsid w:val="007A06EC"/>
    <w:rsid w:val="007A389F"/>
    <w:rsid w:val="007A5196"/>
    <w:rsid w:val="007A7045"/>
    <w:rsid w:val="007B12FD"/>
    <w:rsid w:val="007B5F1D"/>
    <w:rsid w:val="007B7D0D"/>
    <w:rsid w:val="007C034B"/>
    <w:rsid w:val="007C33F6"/>
    <w:rsid w:val="007C6171"/>
    <w:rsid w:val="007C68A6"/>
    <w:rsid w:val="007D332A"/>
    <w:rsid w:val="007E262E"/>
    <w:rsid w:val="007E4DCC"/>
    <w:rsid w:val="007E6278"/>
    <w:rsid w:val="007F7561"/>
    <w:rsid w:val="008017FA"/>
    <w:rsid w:val="008037BE"/>
    <w:rsid w:val="008060F7"/>
    <w:rsid w:val="00812C18"/>
    <w:rsid w:val="008140D4"/>
    <w:rsid w:val="00817BDF"/>
    <w:rsid w:val="00825EBE"/>
    <w:rsid w:val="00826430"/>
    <w:rsid w:val="00840E30"/>
    <w:rsid w:val="00842577"/>
    <w:rsid w:val="00851F44"/>
    <w:rsid w:val="00852407"/>
    <w:rsid w:val="00857DEC"/>
    <w:rsid w:val="00860E6E"/>
    <w:rsid w:val="00863DD0"/>
    <w:rsid w:val="008641FB"/>
    <w:rsid w:val="00865729"/>
    <w:rsid w:val="00866BE9"/>
    <w:rsid w:val="00867D25"/>
    <w:rsid w:val="00870E74"/>
    <w:rsid w:val="00870EFD"/>
    <w:rsid w:val="00873466"/>
    <w:rsid w:val="00875670"/>
    <w:rsid w:val="00880D4C"/>
    <w:rsid w:val="008821AA"/>
    <w:rsid w:val="00882749"/>
    <w:rsid w:val="0088718C"/>
    <w:rsid w:val="008872AE"/>
    <w:rsid w:val="00891059"/>
    <w:rsid w:val="00892A0A"/>
    <w:rsid w:val="00894E69"/>
    <w:rsid w:val="00895939"/>
    <w:rsid w:val="008960DF"/>
    <w:rsid w:val="008A2CC0"/>
    <w:rsid w:val="008A392E"/>
    <w:rsid w:val="008A43F6"/>
    <w:rsid w:val="008A56F9"/>
    <w:rsid w:val="008A6375"/>
    <w:rsid w:val="008A7556"/>
    <w:rsid w:val="008B0F6B"/>
    <w:rsid w:val="008B3CE9"/>
    <w:rsid w:val="008B444C"/>
    <w:rsid w:val="008B4967"/>
    <w:rsid w:val="008B5199"/>
    <w:rsid w:val="008B57E8"/>
    <w:rsid w:val="008C4A1D"/>
    <w:rsid w:val="008C4F54"/>
    <w:rsid w:val="008D3314"/>
    <w:rsid w:val="008D597A"/>
    <w:rsid w:val="008D5B8C"/>
    <w:rsid w:val="008D7B6F"/>
    <w:rsid w:val="008E0B68"/>
    <w:rsid w:val="008E124B"/>
    <w:rsid w:val="008E63EC"/>
    <w:rsid w:val="008E6681"/>
    <w:rsid w:val="008E75C9"/>
    <w:rsid w:val="008F0FA4"/>
    <w:rsid w:val="008F67CC"/>
    <w:rsid w:val="00901029"/>
    <w:rsid w:val="0090315D"/>
    <w:rsid w:val="00907D43"/>
    <w:rsid w:val="00910654"/>
    <w:rsid w:val="009151F5"/>
    <w:rsid w:val="00915AEA"/>
    <w:rsid w:val="00917B1E"/>
    <w:rsid w:val="0092245D"/>
    <w:rsid w:val="00927436"/>
    <w:rsid w:val="00940605"/>
    <w:rsid w:val="009407FB"/>
    <w:rsid w:val="00942508"/>
    <w:rsid w:val="00942689"/>
    <w:rsid w:val="0094434A"/>
    <w:rsid w:val="0094646F"/>
    <w:rsid w:val="0094652F"/>
    <w:rsid w:val="00953AC7"/>
    <w:rsid w:val="0095427C"/>
    <w:rsid w:val="00954F9F"/>
    <w:rsid w:val="00955CCE"/>
    <w:rsid w:val="009561F2"/>
    <w:rsid w:val="009562B9"/>
    <w:rsid w:val="00960D23"/>
    <w:rsid w:val="00961725"/>
    <w:rsid w:val="00963013"/>
    <w:rsid w:val="009649F5"/>
    <w:rsid w:val="0096524E"/>
    <w:rsid w:val="009652ED"/>
    <w:rsid w:val="00965644"/>
    <w:rsid w:val="009667D0"/>
    <w:rsid w:val="0097519A"/>
    <w:rsid w:val="009808E6"/>
    <w:rsid w:val="00980D5A"/>
    <w:rsid w:val="009853DA"/>
    <w:rsid w:val="00987727"/>
    <w:rsid w:val="009A0E2B"/>
    <w:rsid w:val="009A195E"/>
    <w:rsid w:val="009A1CF4"/>
    <w:rsid w:val="009A5356"/>
    <w:rsid w:val="009B1ABC"/>
    <w:rsid w:val="009B1E92"/>
    <w:rsid w:val="009B77E4"/>
    <w:rsid w:val="009D56FB"/>
    <w:rsid w:val="009E1E93"/>
    <w:rsid w:val="009E456A"/>
    <w:rsid w:val="009E57F1"/>
    <w:rsid w:val="009E622F"/>
    <w:rsid w:val="009E7C6D"/>
    <w:rsid w:val="009F1170"/>
    <w:rsid w:val="009F1C9F"/>
    <w:rsid w:val="009F738F"/>
    <w:rsid w:val="009F7582"/>
    <w:rsid w:val="00A10F5F"/>
    <w:rsid w:val="00A116FB"/>
    <w:rsid w:val="00A11997"/>
    <w:rsid w:val="00A200C7"/>
    <w:rsid w:val="00A20950"/>
    <w:rsid w:val="00A20AED"/>
    <w:rsid w:val="00A23B11"/>
    <w:rsid w:val="00A24C69"/>
    <w:rsid w:val="00A25997"/>
    <w:rsid w:val="00A25F9F"/>
    <w:rsid w:val="00A31757"/>
    <w:rsid w:val="00A32395"/>
    <w:rsid w:val="00A32493"/>
    <w:rsid w:val="00A32E07"/>
    <w:rsid w:val="00A332F9"/>
    <w:rsid w:val="00A33CB1"/>
    <w:rsid w:val="00A35B30"/>
    <w:rsid w:val="00A4625C"/>
    <w:rsid w:val="00A47095"/>
    <w:rsid w:val="00A5101F"/>
    <w:rsid w:val="00A51B65"/>
    <w:rsid w:val="00A51BF1"/>
    <w:rsid w:val="00A51C44"/>
    <w:rsid w:val="00A53B62"/>
    <w:rsid w:val="00A54612"/>
    <w:rsid w:val="00A57102"/>
    <w:rsid w:val="00A6004B"/>
    <w:rsid w:val="00A60242"/>
    <w:rsid w:val="00A63402"/>
    <w:rsid w:val="00A63E7A"/>
    <w:rsid w:val="00A66E89"/>
    <w:rsid w:val="00A6733D"/>
    <w:rsid w:val="00A67807"/>
    <w:rsid w:val="00A7005D"/>
    <w:rsid w:val="00A766C0"/>
    <w:rsid w:val="00A76B11"/>
    <w:rsid w:val="00A77D18"/>
    <w:rsid w:val="00A807C2"/>
    <w:rsid w:val="00A80B4B"/>
    <w:rsid w:val="00A84F8A"/>
    <w:rsid w:val="00A87EE5"/>
    <w:rsid w:val="00A912AE"/>
    <w:rsid w:val="00A972E1"/>
    <w:rsid w:val="00AA0158"/>
    <w:rsid w:val="00AA0B05"/>
    <w:rsid w:val="00AA0D70"/>
    <w:rsid w:val="00AA2F82"/>
    <w:rsid w:val="00AA4412"/>
    <w:rsid w:val="00AA68D9"/>
    <w:rsid w:val="00AB1B4F"/>
    <w:rsid w:val="00AB27FE"/>
    <w:rsid w:val="00AB7DBF"/>
    <w:rsid w:val="00AC1EC6"/>
    <w:rsid w:val="00AC5DF7"/>
    <w:rsid w:val="00AD0300"/>
    <w:rsid w:val="00AD6E5B"/>
    <w:rsid w:val="00AE1499"/>
    <w:rsid w:val="00AE22A8"/>
    <w:rsid w:val="00AF1FFD"/>
    <w:rsid w:val="00AF28FE"/>
    <w:rsid w:val="00AF2C5C"/>
    <w:rsid w:val="00AF3D0C"/>
    <w:rsid w:val="00AF495D"/>
    <w:rsid w:val="00AF5E49"/>
    <w:rsid w:val="00AF75FF"/>
    <w:rsid w:val="00B028CB"/>
    <w:rsid w:val="00B02A2D"/>
    <w:rsid w:val="00B02EA4"/>
    <w:rsid w:val="00B05E70"/>
    <w:rsid w:val="00B06699"/>
    <w:rsid w:val="00B07107"/>
    <w:rsid w:val="00B111C9"/>
    <w:rsid w:val="00B14C0A"/>
    <w:rsid w:val="00B155B5"/>
    <w:rsid w:val="00B16C6B"/>
    <w:rsid w:val="00B17185"/>
    <w:rsid w:val="00B17586"/>
    <w:rsid w:val="00B23DBA"/>
    <w:rsid w:val="00B2537E"/>
    <w:rsid w:val="00B25381"/>
    <w:rsid w:val="00B34BB4"/>
    <w:rsid w:val="00B352D0"/>
    <w:rsid w:val="00B369B5"/>
    <w:rsid w:val="00B3723B"/>
    <w:rsid w:val="00B37694"/>
    <w:rsid w:val="00B425CE"/>
    <w:rsid w:val="00B43067"/>
    <w:rsid w:val="00B43140"/>
    <w:rsid w:val="00B45B8E"/>
    <w:rsid w:val="00B45C9C"/>
    <w:rsid w:val="00B51C5F"/>
    <w:rsid w:val="00B52BCC"/>
    <w:rsid w:val="00B55251"/>
    <w:rsid w:val="00B55A8F"/>
    <w:rsid w:val="00B6275D"/>
    <w:rsid w:val="00B648AC"/>
    <w:rsid w:val="00B7259A"/>
    <w:rsid w:val="00B728F2"/>
    <w:rsid w:val="00B75B41"/>
    <w:rsid w:val="00B80541"/>
    <w:rsid w:val="00B81627"/>
    <w:rsid w:val="00B8169B"/>
    <w:rsid w:val="00B81D06"/>
    <w:rsid w:val="00B84C84"/>
    <w:rsid w:val="00B8642B"/>
    <w:rsid w:val="00B86546"/>
    <w:rsid w:val="00B86F88"/>
    <w:rsid w:val="00B87D31"/>
    <w:rsid w:val="00B90B5D"/>
    <w:rsid w:val="00B92074"/>
    <w:rsid w:val="00BA337D"/>
    <w:rsid w:val="00BA524C"/>
    <w:rsid w:val="00BB0082"/>
    <w:rsid w:val="00BB0B76"/>
    <w:rsid w:val="00BB3E1B"/>
    <w:rsid w:val="00BB4DD7"/>
    <w:rsid w:val="00BB506A"/>
    <w:rsid w:val="00BB5723"/>
    <w:rsid w:val="00BB6325"/>
    <w:rsid w:val="00BC0DA6"/>
    <w:rsid w:val="00BC3DF3"/>
    <w:rsid w:val="00BD1137"/>
    <w:rsid w:val="00BD46A0"/>
    <w:rsid w:val="00BD6AE7"/>
    <w:rsid w:val="00BD7157"/>
    <w:rsid w:val="00BE06F8"/>
    <w:rsid w:val="00BE12C9"/>
    <w:rsid w:val="00BE680F"/>
    <w:rsid w:val="00BE6A2D"/>
    <w:rsid w:val="00BF00F9"/>
    <w:rsid w:val="00BF2966"/>
    <w:rsid w:val="00BF41DB"/>
    <w:rsid w:val="00BF45EA"/>
    <w:rsid w:val="00BF4966"/>
    <w:rsid w:val="00BF6087"/>
    <w:rsid w:val="00BF67D5"/>
    <w:rsid w:val="00C05872"/>
    <w:rsid w:val="00C06A48"/>
    <w:rsid w:val="00C107C2"/>
    <w:rsid w:val="00C121AF"/>
    <w:rsid w:val="00C15FB5"/>
    <w:rsid w:val="00C1628B"/>
    <w:rsid w:val="00C16978"/>
    <w:rsid w:val="00C17F26"/>
    <w:rsid w:val="00C24BF1"/>
    <w:rsid w:val="00C31BE0"/>
    <w:rsid w:val="00C344E3"/>
    <w:rsid w:val="00C36822"/>
    <w:rsid w:val="00C40C08"/>
    <w:rsid w:val="00C4238C"/>
    <w:rsid w:val="00C4249C"/>
    <w:rsid w:val="00C4291F"/>
    <w:rsid w:val="00C4495E"/>
    <w:rsid w:val="00C46D92"/>
    <w:rsid w:val="00C5524C"/>
    <w:rsid w:val="00C60BBF"/>
    <w:rsid w:val="00C62F7C"/>
    <w:rsid w:val="00C6762C"/>
    <w:rsid w:val="00C71D18"/>
    <w:rsid w:val="00C72D9E"/>
    <w:rsid w:val="00C73B5D"/>
    <w:rsid w:val="00C74471"/>
    <w:rsid w:val="00C763E8"/>
    <w:rsid w:val="00C80D4D"/>
    <w:rsid w:val="00C81B8F"/>
    <w:rsid w:val="00C84BAB"/>
    <w:rsid w:val="00C87E4A"/>
    <w:rsid w:val="00C91BCB"/>
    <w:rsid w:val="00C9241B"/>
    <w:rsid w:val="00C93B53"/>
    <w:rsid w:val="00C93FD7"/>
    <w:rsid w:val="00C946FB"/>
    <w:rsid w:val="00CA0749"/>
    <w:rsid w:val="00CA3929"/>
    <w:rsid w:val="00CA3CA3"/>
    <w:rsid w:val="00CA3D07"/>
    <w:rsid w:val="00CA4093"/>
    <w:rsid w:val="00CA51A6"/>
    <w:rsid w:val="00CB04E9"/>
    <w:rsid w:val="00CB41D2"/>
    <w:rsid w:val="00CB63B1"/>
    <w:rsid w:val="00CB7685"/>
    <w:rsid w:val="00CC1147"/>
    <w:rsid w:val="00CC2F05"/>
    <w:rsid w:val="00CC475C"/>
    <w:rsid w:val="00CC4B4D"/>
    <w:rsid w:val="00CC500A"/>
    <w:rsid w:val="00CC6523"/>
    <w:rsid w:val="00CC65F7"/>
    <w:rsid w:val="00CD15A6"/>
    <w:rsid w:val="00CD2107"/>
    <w:rsid w:val="00CD7F29"/>
    <w:rsid w:val="00CE4338"/>
    <w:rsid w:val="00CE46C6"/>
    <w:rsid w:val="00CE6618"/>
    <w:rsid w:val="00CE79DD"/>
    <w:rsid w:val="00CE7F91"/>
    <w:rsid w:val="00CF03D3"/>
    <w:rsid w:val="00CF163B"/>
    <w:rsid w:val="00CF1779"/>
    <w:rsid w:val="00CF5E51"/>
    <w:rsid w:val="00CF7BF7"/>
    <w:rsid w:val="00D07CC6"/>
    <w:rsid w:val="00D13854"/>
    <w:rsid w:val="00D232B5"/>
    <w:rsid w:val="00D2345A"/>
    <w:rsid w:val="00D3020C"/>
    <w:rsid w:val="00D325CA"/>
    <w:rsid w:val="00D3488D"/>
    <w:rsid w:val="00D349BA"/>
    <w:rsid w:val="00D40A23"/>
    <w:rsid w:val="00D40F10"/>
    <w:rsid w:val="00D44B09"/>
    <w:rsid w:val="00D44C7B"/>
    <w:rsid w:val="00D4630A"/>
    <w:rsid w:val="00D55866"/>
    <w:rsid w:val="00D57ACB"/>
    <w:rsid w:val="00D627C2"/>
    <w:rsid w:val="00D71479"/>
    <w:rsid w:val="00D71963"/>
    <w:rsid w:val="00D72547"/>
    <w:rsid w:val="00D726BF"/>
    <w:rsid w:val="00D72D0E"/>
    <w:rsid w:val="00D72E9C"/>
    <w:rsid w:val="00D72F30"/>
    <w:rsid w:val="00D72FC7"/>
    <w:rsid w:val="00D7709A"/>
    <w:rsid w:val="00D83610"/>
    <w:rsid w:val="00D84B22"/>
    <w:rsid w:val="00D877D5"/>
    <w:rsid w:val="00D921B3"/>
    <w:rsid w:val="00D94AF4"/>
    <w:rsid w:val="00D951D9"/>
    <w:rsid w:val="00D97B59"/>
    <w:rsid w:val="00DA0199"/>
    <w:rsid w:val="00DA28B0"/>
    <w:rsid w:val="00DA4A8B"/>
    <w:rsid w:val="00DA6336"/>
    <w:rsid w:val="00DA68AA"/>
    <w:rsid w:val="00DB2993"/>
    <w:rsid w:val="00DB4D59"/>
    <w:rsid w:val="00DC2630"/>
    <w:rsid w:val="00DC298E"/>
    <w:rsid w:val="00DC3F65"/>
    <w:rsid w:val="00DD0BBE"/>
    <w:rsid w:val="00DD3B68"/>
    <w:rsid w:val="00DD6511"/>
    <w:rsid w:val="00DE0FE0"/>
    <w:rsid w:val="00DE41F2"/>
    <w:rsid w:val="00DE6099"/>
    <w:rsid w:val="00DF0424"/>
    <w:rsid w:val="00DF14BE"/>
    <w:rsid w:val="00DF43BD"/>
    <w:rsid w:val="00DF451A"/>
    <w:rsid w:val="00DF507A"/>
    <w:rsid w:val="00DF567C"/>
    <w:rsid w:val="00DF5CB5"/>
    <w:rsid w:val="00E01650"/>
    <w:rsid w:val="00E07329"/>
    <w:rsid w:val="00E1069D"/>
    <w:rsid w:val="00E10DDE"/>
    <w:rsid w:val="00E12F2E"/>
    <w:rsid w:val="00E14B74"/>
    <w:rsid w:val="00E25699"/>
    <w:rsid w:val="00E2573E"/>
    <w:rsid w:val="00E26D12"/>
    <w:rsid w:val="00E275BE"/>
    <w:rsid w:val="00E356FB"/>
    <w:rsid w:val="00E4281F"/>
    <w:rsid w:val="00E45DFC"/>
    <w:rsid w:val="00E46B6E"/>
    <w:rsid w:val="00E5018F"/>
    <w:rsid w:val="00E5175B"/>
    <w:rsid w:val="00E57650"/>
    <w:rsid w:val="00E577A6"/>
    <w:rsid w:val="00E60379"/>
    <w:rsid w:val="00E6039C"/>
    <w:rsid w:val="00E62C8A"/>
    <w:rsid w:val="00E63C68"/>
    <w:rsid w:val="00E63ED4"/>
    <w:rsid w:val="00E665E9"/>
    <w:rsid w:val="00E736BB"/>
    <w:rsid w:val="00E77D22"/>
    <w:rsid w:val="00E81284"/>
    <w:rsid w:val="00E81638"/>
    <w:rsid w:val="00E82564"/>
    <w:rsid w:val="00E90849"/>
    <w:rsid w:val="00E91726"/>
    <w:rsid w:val="00E93176"/>
    <w:rsid w:val="00E93C4B"/>
    <w:rsid w:val="00E94141"/>
    <w:rsid w:val="00E94A4E"/>
    <w:rsid w:val="00E9726F"/>
    <w:rsid w:val="00EA0648"/>
    <w:rsid w:val="00EA12FE"/>
    <w:rsid w:val="00EA220B"/>
    <w:rsid w:val="00EA29E5"/>
    <w:rsid w:val="00EA34D0"/>
    <w:rsid w:val="00EA6CFE"/>
    <w:rsid w:val="00EA7285"/>
    <w:rsid w:val="00EB0853"/>
    <w:rsid w:val="00EB117E"/>
    <w:rsid w:val="00EB44FF"/>
    <w:rsid w:val="00EB4FF8"/>
    <w:rsid w:val="00EB7AC2"/>
    <w:rsid w:val="00EC43F0"/>
    <w:rsid w:val="00EC61D6"/>
    <w:rsid w:val="00ED0B9A"/>
    <w:rsid w:val="00ED1B7A"/>
    <w:rsid w:val="00ED358C"/>
    <w:rsid w:val="00ED55F4"/>
    <w:rsid w:val="00ED5C0F"/>
    <w:rsid w:val="00ED6946"/>
    <w:rsid w:val="00EE0EA4"/>
    <w:rsid w:val="00EE1189"/>
    <w:rsid w:val="00EE2758"/>
    <w:rsid w:val="00EE3817"/>
    <w:rsid w:val="00EE3C6A"/>
    <w:rsid w:val="00EE4C72"/>
    <w:rsid w:val="00EE70F5"/>
    <w:rsid w:val="00EF049B"/>
    <w:rsid w:val="00EF13CA"/>
    <w:rsid w:val="00EF3A23"/>
    <w:rsid w:val="00EF61A7"/>
    <w:rsid w:val="00F04D0D"/>
    <w:rsid w:val="00F04FEC"/>
    <w:rsid w:val="00F063AF"/>
    <w:rsid w:val="00F069CB"/>
    <w:rsid w:val="00F06C6C"/>
    <w:rsid w:val="00F06CE1"/>
    <w:rsid w:val="00F11DA6"/>
    <w:rsid w:val="00F12BBB"/>
    <w:rsid w:val="00F131EB"/>
    <w:rsid w:val="00F14172"/>
    <w:rsid w:val="00F15182"/>
    <w:rsid w:val="00F15E14"/>
    <w:rsid w:val="00F215CB"/>
    <w:rsid w:val="00F23DC9"/>
    <w:rsid w:val="00F24266"/>
    <w:rsid w:val="00F24F2E"/>
    <w:rsid w:val="00F25809"/>
    <w:rsid w:val="00F258DC"/>
    <w:rsid w:val="00F2695A"/>
    <w:rsid w:val="00F31189"/>
    <w:rsid w:val="00F31364"/>
    <w:rsid w:val="00F327A4"/>
    <w:rsid w:val="00F35354"/>
    <w:rsid w:val="00F35E4C"/>
    <w:rsid w:val="00F37639"/>
    <w:rsid w:val="00F37B34"/>
    <w:rsid w:val="00F4313A"/>
    <w:rsid w:val="00F515AA"/>
    <w:rsid w:val="00F52999"/>
    <w:rsid w:val="00F5774A"/>
    <w:rsid w:val="00F6066C"/>
    <w:rsid w:val="00F60919"/>
    <w:rsid w:val="00F61B2F"/>
    <w:rsid w:val="00F62634"/>
    <w:rsid w:val="00F77946"/>
    <w:rsid w:val="00F8294B"/>
    <w:rsid w:val="00F82E0B"/>
    <w:rsid w:val="00F87120"/>
    <w:rsid w:val="00F879BC"/>
    <w:rsid w:val="00F912AA"/>
    <w:rsid w:val="00F914BE"/>
    <w:rsid w:val="00F91700"/>
    <w:rsid w:val="00F92F91"/>
    <w:rsid w:val="00F94534"/>
    <w:rsid w:val="00F960F3"/>
    <w:rsid w:val="00F9619F"/>
    <w:rsid w:val="00F965B0"/>
    <w:rsid w:val="00FA0DC8"/>
    <w:rsid w:val="00FA10EA"/>
    <w:rsid w:val="00FA117B"/>
    <w:rsid w:val="00FA23FE"/>
    <w:rsid w:val="00FA2D11"/>
    <w:rsid w:val="00FA358F"/>
    <w:rsid w:val="00FA37A0"/>
    <w:rsid w:val="00FA3C06"/>
    <w:rsid w:val="00FA5339"/>
    <w:rsid w:val="00FA6C40"/>
    <w:rsid w:val="00FB4581"/>
    <w:rsid w:val="00FB4AB0"/>
    <w:rsid w:val="00FB751F"/>
    <w:rsid w:val="00FC2D56"/>
    <w:rsid w:val="00FC39D1"/>
    <w:rsid w:val="00FC43B1"/>
    <w:rsid w:val="00FC45E8"/>
    <w:rsid w:val="00FC66CC"/>
    <w:rsid w:val="00FC6AC5"/>
    <w:rsid w:val="00FC78D2"/>
    <w:rsid w:val="00FD1FC0"/>
    <w:rsid w:val="00FD303D"/>
    <w:rsid w:val="00FD3A33"/>
    <w:rsid w:val="00FD4948"/>
    <w:rsid w:val="00FE3EA7"/>
    <w:rsid w:val="00FE5555"/>
    <w:rsid w:val="00FF1BCE"/>
    <w:rsid w:val="00FF3702"/>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A2B6"/>
  <w15:docId w15:val="{045CB9E3-B8BB-4B07-8E8A-98294A8D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b/>
      <w:bCs/>
      <w:iCs/>
      <w:kern w:val="32"/>
      <w:sz w:val="24"/>
      <w:szCs w:val="32"/>
      <w:lang w:eastAsia="en-US"/>
    </w:rPr>
  </w:style>
  <w:style w:type="character" w:customStyle="1" w:styleId="Nadpis2Char">
    <w:name w:val="Nadpis 2 Char"/>
    <w:link w:val="Nadpis2"/>
    <w:rsid w:val="00FD303D"/>
    <w:rPr>
      <w:rFonts w:ascii="Tahoma" w:eastAsia="Times New Roman" w:hAnsi="Tahoma"/>
      <w:bCs/>
      <w:iCs/>
      <w:szCs w:val="28"/>
      <w:lang w:eastAsia="en-US"/>
    </w:rPr>
  </w:style>
  <w:style w:type="character" w:customStyle="1" w:styleId="Nadpis3Char">
    <w:name w:val="Nadpis 3 Char"/>
    <w:link w:val="Nadpis3"/>
    <w:rsid w:val="00FD303D"/>
    <w:rPr>
      <w:rFonts w:ascii="Arial" w:eastAsia="Times New Roman" w:hAnsi="Arial"/>
      <w:b/>
      <w:bCs/>
      <w:sz w:val="26"/>
      <w:szCs w:val="26"/>
      <w:lang w:eastAsia="en-US"/>
    </w:rPr>
  </w:style>
  <w:style w:type="character" w:customStyle="1" w:styleId="Nadpis5Char">
    <w:name w:val="Nadpis 5 Char"/>
    <w:link w:val="Nadpis5"/>
    <w:rsid w:val="00FD303D"/>
    <w:rPr>
      <w:rFonts w:ascii="Tahoma" w:eastAsia="Times New Roman" w:hAnsi="Tahoma"/>
      <w:b/>
      <w:bCs/>
      <w:i/>
      <w:iCs/>
      <w:sz w:val="26"/>
      <w:szCs w:val="26"/>
      <w:lang w:eastAsia="en-US"/>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qFormat/>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Smlouva-slo">
    <w:name w:val="Smlouva-číslo"/>
    <w:basedOn w:val="Normln"/>
    <w:rsid w:val="00B3723B"/>
    <w:pPr>
      <w:widowControl w:val="0"/>
      <w:spacing w:before="120" w:after="0" w:line="240" w:lineRule="atLeast"/>
      <w:jc w:val="both"/>
    </w:pPr>
    <w:rPr>
      <w:rFonts w:ascii="Times New Roman" w:eastAsia="Times New Roman" w:hAnsi="Times New Roman"/>
      <w:snapToGrid w:val="0"/>
      <w:sz w:val="24"/>
      <w:szCs w:val="20"/>
      <w:lang w:eastAsia="cs-CZ"/>
    </w:rPr>
  </w:style>
  <w:style w:type="character" w:styleId="Nevyeenzmnka">
    <w:name w:val="Unresolved Mention"/>
    <w:basedOn w:val="Standardnpsmoodstavce"/>
    <w:uiPriority w:val="99"/>
    <w:semiHidden/>
    <w:unhideWhenUsed/>
    <w:rsid w:val="00E8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897011502">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357579546">
      <w:bodyDiv w:val="1"/>
      <w:marLeft w:val="0"/>
      <w:marRight w:val="0"/>
      <w:marTop w:val="0"/>
      <w:marBottom w:val="0"/>
      <w:divBdr>
        <w:top w:val="none" w:sz="0" w:space="0" w:color="auto"/>
        <w:left w:val="none" w:sz="0" w:space="0" w:color="auto"/>
        <w:bottom w:val="none" w:sz="0" w:space="0" w:color="auto"/>
        <w:right w:val="none" w:sz="0" w:space="0" w:color="auto"/>
      </w:divBdr>
    </w:div>
    <w:div w:id="1401903103">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38342744">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845705513">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78073614">
      <w:bodyDiv w:val="1"/>
      <w:marLeft w:val="0"/>
      <w:marRight w:val="0"/>
      <w:marTop w:val="0"/>
      <w:marBottom w:val="0"/>
      <w:divBdr>
        <w:top w:val="none" w:sz="0" w:space="0" w:color="auto"/>
        <w:left w:val="none" w:sz="0" w:space="0" w:color="auto"/>
        <w:bottom w:val="none" w:sz="0" w:space="0" w:color="auto"/>
        <w:right w:val="none" w:sz="0" w:space="0" w:color="auto"/>
      </w:divBdr>
    </w:div>
    <w:div w:id="20020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velkyujez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86B3D497-0FE4-4434-BBC7-EC1FEEA1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7584</Words>
  <Characters>44752</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Microsoft Office User</cp:lastModifiedBy>
  <cp:revision>5</cp:revision>
  <cp:lastPrinted>2022-04-08T07:37:00Z</cp:lastPrinted>
  <dcterms:created xsi:type="dcterms:W3CDTF">2024-12-30T14:19:00Z</dcterms:created>
  <dcterms:modified xsi:type="dcterms:W3CDTF">2025-04-30T12:31:00Z</dcterms:modified>
</cp:coreProperties>
</file>