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B9C0" w14:textId="77777777" w:rsidR="00065FAE" w:rsidRPr="00AD0730" w:rsidRDefault="00065FAE" w:rsidP="009713AD">
      <w:r w:rsidRPr="00AD0730">
        <w:t xml:space="preserve"> </w:t>
      </w:r>
    </w:p>
    <w:p w14:paraId="730CF149" w14:textId="77777777" w:rsidR="00F42CA5" w:rsidRPr="00C80096" w:rsidRDefault="00065FAE" w:rsidP="002D77C7">
      <w:pPr>
        <w:pStyle w:val="Nadpis1"/>
        <w:pBdr>
          <w:bottom w:val="single" w:sz="4" w:space="1" w:color="auto"/>
        </w:pBdr>
        <w:ind w:left="567"/>
        <w:rPr>
          <w:rFonts w:ascii="Arial Narrow" w:hAnsi="Arial Narrow"/>
          <w:sz w:val="36"/>
        </w:rPr>
      </w:pPr>
      <w:r w:rsidRPr="00C80096">
        <w:rPr>
          <w:rFonts w:ascii="Arial Narrow" w:hAnsi="Arial Narrow"/>
          <w:sz w:val="36"/>
        </w:rPr>
        <w:t xml:space="preserve">Zadávací dokumentace </w:t>
      </w:r>
    </w:p>
    <w:p w14:paraId="529164FF" w14:textId="01D39BE6" w:rsidR="00065FAE" w:rsidRPr="00AD0730" w:rsidRDefault="00065FAE" w:rsidP="002D77C7">
      <w:pPr>
        <w:ind w:left="567"/>
      </w:pPr>
      <w:r w:rsidRPr="00AD0730">
        <w:t xml:space="preserve">k podlimitní veřejné zakázce na </w:t>
      </w:r>
      <w:r w:rsidR="00E42BF9" w:rsidRPr="00E42BF9">
        <w:rPr>
          <w:b/>
          <w:bCs/>
        </w:rPr>
        <w:t>dodávky</w:t>
      </w:r>
      <w:r w:rsidRPr="00E42BF9">
        <w:rPr>
          <w:b/>
          <w:bCs/>
        </w:rPr>
        <w:t xml:space="preserve"> v</w:t>
      </w:r>
      <w:r w:rsidR="00F42CA5" w:rsidRPr="00E42BF9">
        <w:rPr>
          <w:b/>
          <w:bCs/>
        </w:rPr>
        <w:t>e</w:t>
      </w:r>
      <w:r w:rsidRPr="00E42BF9">
        <w:rPr>
          <w:b/>
          <w:bCs/>
        </w:rPr>
        <w:t xml:space="preserve"> zjednodušeném podlimitním </w:t>
      </w:r>
      <w:r w:rsidR="00F42CA5" w:rsidRPr="00E42BF9">
        <w:rPr>
          <w:b/>
          <w:bCs/>
        </w:rPr>
        <w:t>režimu</w:t>
      </w:r>
      <w:r w:rsidR="00F42CA5" w:rsidRPr="00AD0730">
        <w:t xml:space="preserve"> </w:t>
      </w:r>
      <w:r w:rsidRPr="002D77C7">
        <w:rPr>
          <w:b/>
          <w:bCs/>
        </w:rPr>
        <w:t>dle § 53</w:t>
      </w:r>
      <w:r w:rsidRPr="00AD0730">
        <w:t xml:space="preserve"> a násl. zákona č. 134/2016 Sb., o zadávání veřejných zakázkác</w:t>
      </w:r>
      <w:r w:rsidR="003F491D">
        <w:t>h, ve znění pozdějších předpisů</w:t>
      </w:r>
    </w:p>
    <w:p w14:paraId="2EDC5EA2" w14:textId="77777777" w:rsidR="00F42CA5" w:rsidRPr="00AD0730" w:rsidRDefault="00F42CA5" w:rsidP="002D77C7">
      <w:pPr>
        <w:ind w:left="567"/>
      </w:pPr>
    </w:p>
    <w:p w14:paraId="57273814" w14:textId="77777777" w:rsidR="00065FAE" w:rsidRDefault="00065FAE" w:rsidP="002D77C7">
      <w:pPr>
        <w:ind w:left="567"/>
      </w:pPr>
    </w:p>
    <w:p w14:paraId="169F3F32" w14:textId="77777777" w:rsidR="00C80096" w:rsidRDefault="00C80096" w:rsidP="002D77C7">
      <w:pPr>
        <w:ind w:left="567"/>
      </w:pPr>
    </w:p>
    <w:p w14:paraId="7648122A" w14:textId="77777777" w:rsidR="00C80096" w:rsidRDefault="00C80096" w:rsidP="002D77C7">
      <w:pPr>
        <w:ind w:left="567"/>
      </w:pPr>
    </w:p>
    <w:p w14:paraId="45EDCD85" w14:textId="77777777" w:rsidR="00C80096" w:rsidRDefault="00C80096" w:rsidP="002D77C7">
      <w:pPr>
        <w:ind w:left="567"/>
      </w:pPr>
    </w:p>
    <w:p w14:paraId="4EF22F52" w14:textId="77777777" w:rsidR="00C80096" w:rsidRDefault="00C80096" w:rsidP="002D77C7">
      <w:pPr>
        <w:ind w:left="567"/>
      </w:pPr>
    </w:p>
    <w:p w14:paraId="3C0E4BFC" w14:textId="77777777" w:rsidR="00C80096" w:rsidRDefault="00C80096" w:rsidP="002D77C7">
      <w:pPr>
        <w:ind w:left="567"/>
      </w:pPr>
    </w:p>
    <w:p w14:paraId="0B85CB4E" w14:textId="77777777" w:rsidR="00C80096" w:rsidRDefault="00C80096" w:rsidP="002D77C7">
      <w:pPr>
        <w:ind w:left="567"/>
      </w:pPr>
    </w:p>
    <w:p w14:paraId="26D53120" w14:textId="77777777" w:rsidR="00C80096" w:rsidRDefault="00C80096" w:rsidP="002D77C7">
      <w:pPr>
        <w:ind w:left="567"/>
      </w:pPr>
    </w:p>
    <w:p w14:paraId="5BCA5E88" w14:textId="77777777" w:rsidR="00C80096" w:rsidRDefault="00C80096" w:rsidP="002D77C7">
      <w:pPr>
        <w:ind w:left="567"/>
      </w:pPr>
    </w:p>
    <w:p w14:paraId="7D99734D" w14:textId="77777777" w:rsidR="00C80096" w:rsidRDefault="00C80096" w:rsidP="002D77C7">
      <w:pPr>
        <w:ind w:left="567"/>
      </w:pPr>
    </w:p>
    <w:p w14:paraId="02E94065" w14:textId="77777777" w:rsidR="00C80096" w:rsidRDefault="00C80096" w:rsidP="002D77C7">
      <w:pPr>
        <w:ind w:left="567"/>
      </w:pPr>
    </w:p>
    <w:p w14:paraId="49581A10" w14:textId="77777777" w:rsidR="00C80096" w:rsidRPr="00AD0730" w:rsidRDefault="00C80096" w:rsidP="002D77C7">
      <w:pPr>
        <w:ind w:left="567"/>
      </w:pPr>
    </w:p>
    <w:p w14:paraId="0E9B0549" w14:textId="0CE30665" w:rsidR="00C80096" w:rsidRDefault="00C91942" w:rsidP="002D77C7">
      <w:pPr>
        <w:ind w:left="567"/>
        <w:jc w:val="left"/>
        <w:rPr>
          <w:rFonts w:eastAsiaTheme="majorEastAsia"/>
          <w:b/>
          <w:bCs/>
          <w:kern w:val="32"/>
          <w:sz w:val="36"/>
          <w:szCs w:val="40"/>
        </w:rPr>
      </w:pPr>
      <w:r w:rsidRPr="00C91942">
        <w:rPr>
          <w:rFonts w:ascii="Arial" w:eastAsiaTheme="majorEastAsia" w:hAnsi="Arial" w:cs="Arial"/>
          <w:b/>
          <w:bCs/>
          <w:kern w:val="32"/>
          <w:sz w:val="36"/>
          <w:szCs w:val="40"/>
        </w:rPr>
        <w:t>​</w:t>
      </w:r>
      <w:r w:rsidR="008E3932" w:rsidRPr="008E3932">
        <w:rPr>
          <w:rFonts w:eastAsiaTheme="majorEastAsia"/>
          <w:b/>
          <w:bCs/>
          <w:kern w:val="32"/>
          <w:sz w:val="36"/>
          <w:szCs w:val="40"/>
        </w:rPr>
        <w:t>Rekonstrukce kulturního domu Velký Újezd</w:t>
      </w:r>
    </w:p>
    <w:p w14:paraId="4C989527" w14:textId="54ADD61D" w:rsidR="008E3932" w:rsidRPr="000E2697" w:rsidRDefault="008E3932" w:rsidP="002D77C7">
      <w:pPr>
        <w:ind w:left="567"/>
        <w:jc w:val="left"/>
        <w:rPr>
          <w:rFonts w:eastAsiaTheme="majorEastAsia" w:cs="Arial"/>
          <w:b/>
          <w:bCs/>
          <w:kern w:val="32"/>
          <w:sz w:val="36"/>
          <w:szCs w:val="40"/>
        </w:rPr>
      </w:pPr>
      <w:r w:rsidRPr="000E2697">
        <w:rPr>
          <w:rFonts w:eastAsiaTheme="majorEastAsia" w:cs="Arial"/>
          <w:b/>
          <w:bCs/>
          <w:kern w:val="32"/>
          <w:sz w:val="36"/>
          <w:szCs w:val="40"/>
        </w:rPr>
        <w:t>PROVOZNÍ SOUBORY - PS01, PS02</w:t>
      </w:r>
    </w:p>
    <w:p w14:paraId="6C26706C" w14:textId="77777777" w:rsidR="00C80096" w:rsidRDefault="00C80096" w:rsidP="002D77C7">
      <w:pPr>
        <w:ind w:left="567"/>
      </w:pPr>
    </w:p>
    <w:p w14:paraId="19B3D433" w14:textId="77777777" w:rsidR="00C80096" w:rsidRDefault="00C80096" w:rsidP="002D77C7">
      <w:pPr>
        <w:ind w:left="567"/>
      </w:pPr>
    </w:p>
    <w:p w14:paraId="22E070D6" w14:textId="77777777" w:rsidR="00C80096" w:rsidRDefault="00C80096" w:rsidP="002D77C7">
      <w:pPr>
        <w:ind w:left="567"/>
      </w:pPr>
    </w:p>
    <w:p w14:paraId="461F8443" w14:textId="5445D4D5" w:rsidR="00C80096" w:rsidRDefault="008E3932" w:rsidP="002D77C7">
      <w:pPr>
        <w:ind w:left="567"/>
      </w:pPr>
      <w:r>
        <w:t xml:space="preserve">Dodávky budou </w:t>
      </w:r>
      <w:r w:rsidR="00B3244D" w:rsidRPr="00B3244D">
        <w:t>realizován</w:t>
      </w:r>
      <w:r>
        <w:t>y</w:t>
      </w:r>
      <w:r w:rsidR="00B3244D" w:rsidRPr="00B3244D">
        <w:t xml:space="preserve"> v rámci projektu „</w:t>
      </w:r>
      <w:r>
        <w:t>K</w:t>
      </w:r>
      <w:r w:rsidRPr="008E3932">
        <w:rPr>
          <w:b/>
          <w:bCs/>
        </w:rPr>
        <w:t>ulturní d</w:t>
      </w:r>
      <w:r>
        <w:rPr>
          <w:b/>
          <w:bCs/>
        </w:rPr>
        <w:t>ům</w:t>
      </w:r>
      <w:r w:rsidRPr="008E3932">
        <w:rPr>
          <w:b/>
          <w:bCs/>
        </w:rPr>
        <w:t xml:space="preserve"> Velký Újezd</w:t>
      </w:r>
      <w:r w:rsidR="00B3244D" w:rsidRPr="00B3244D">
        <w:t>“ s</w:t>
      </w:r>
      <w:r>
        <w:t xml:space="preserve"> evidenčním </w:t>
      </w:r>
      <w:r w:rsidR="00B3244D" w:rsidRPr="00B3244D">
        <w:t xml:space="preserve">číslem projektu </w:t>
      </w:r>
      <w:r w:rsidRPr="008E3932">
        <w:rPr>
          <w:b/>
          <w:bCs/>
        </w:rPr>
        <w:t>26800040</w:t>
      </w:r>
      <w:r w:rsidR="00B3244D">
        <w:t xml:space="preserve">, spolufinancovaného </w:t>
      </w:r>
      <w:r w:rsidRPr="008E3932">
        <w:t xml:space="preserve">z prostředků </w:t>
      </w:r>
      <w:r w:rsidRPr="00B43094">
        <w:rPr>
          <w:b/>
          <w:bCs/>
        </w:rPr>
        <w:t>SFPI</w:t>
      </w:r>
      <w:r w:rsidRPr="008E3932">
        <w:t xml:space="preserve"> na revitalizaci území se starou stavební zátěží (brownfieldů) na území České republiky financovanou z </w:t>
      </w:r>
      <w:r w:rsidRPr="00B43094">
        <w:rPr>
          <w:b/>
          <w:bCs/>
        </w:rPr>
        <w:t>Nástroje pro oživení a odolnost podle nařízení vlády č. 2/2023 Sb</w:t>
      </w:r>
      <w:r w:rsidRPr="008E3932">
        <w:t>.</w:t>
      </w:r>
      <w:r w:rsidR="00B3244D">
        <w:t xml:space="preserve"> v rámci </w:t>
      </w:r>
      <w:r w:rsidR="00B3244D" w:rsidRPr="00B3244D">
        <w:t>výzv</w:t>
      </w:r>
      <w:r w:rsidR="00B3244D">
        <w:t>y</w:t>
      </w:r>
      <w:r>
        <w:t xml:space="preserve"> číslo </w:t>
      </w:r>
      <w:r w:rsidR="00B43094" w:rsidRPr="00B43094">
        <w:rPr>
          <w:b/>
          <w:bCs/>
        </w:rPr>
        <w:t>3/NPOBF/2023</w:t>
      </w:r>
      <w:r w:rsidR="00B3244D">
        <w:t>.</w:t>
      </w:r>
    </w:p>
    <w:p w14:paraId="4221E7FD" w14:textId="77777777" w:rsidR="00C80096" w:rsidRDefault="00C80096" w:rsidP="002D77C7">
      <w:pPr>
        <w:ind w:left="567"/>
      </w:pPr>
    </w:p>
    <w:p w14:paraId="29CDB319" w14:textId="77777777" w:rsidR="00C80096" w:rsidRDefault="00C80096" w:rsidP="002D77C7">
      <w:pPr>
        <w:ind w:left="567"/>
      </w:pPr>
    </w:p>
    <w:p w14:paraId="535C85EC" w14:textId="77777777" w:rsidR="00C80096" w:rsidRDefault="00C80096" w:rsidP="002D77C7">
      <w:pPr>
        <w:ind w:left="567"/>
      </w:pPr>
    </w:p>
    <w:p w14:paraId="1F8A7F49" w14:textId="77777777" w:rsidR="00C80096" w:rsidRDefault="00C80096" w:rsidP="002D77C7">
      <w:pPr>
        <w:ind w:left="567"/>
      </w:pPr>
    </w:p>
    <w:p w14:paraId="1F41D11D" w14:textId="77777777" w:rsidR="00C80096" w:rsidRDefault="00C80096" w:rsidP="002D77C7">
      <w:pPr>
        <w:ind w:left="567"/>
      </w:pPr>
    </w:p>
    <w:p w14:paraId="3B0004DA" w14:textId="77777777" w:rsidR="00C80096" w:rsidRDefault="00C80096" w:rsidP="002D77C7">
      <w:pPr>
        <w:ind w:left="567"/>
      </w:pPr>
    </w:p>
    <w:p w14:paraId="0AC6E555" w14:textId="77777777" w:rsidR="00C80096" w:rsidRDefault="00C80096" w:rsidP="002D77C7">
      <w:pPr>
        <w:ind w:left="567"/>
      </w:pPr>
    </w:p>
    <w:p w14:paraId="0B58A1F5" w14:textId="77777777" w:rsidR="00C80096" w:rsidRDefault="00C80096" w:rsidP="002D77C7">
      <w:pPr>
        <w:ind w:left="567"/>
      </w:pPr>
    </w:p>
    <w:p w14:paraId="6249F0B2" w14:textId="77777777" w:rsidR="00C80096" w:rsidRDefault="00C80096" w:rsidP="002D77C7">
      <w:pPr>
        <w:ind w:left="567"/>
      </w:pPr>
    </w:p>
    <w:p w14:paraId="49A3BB73" w14:textId="77777777" w:rsidR="00C80096" w:rsidRDefault="00C80096" w:rsidP="002D77C7">
      <w:pPr>
        <w:ind w:left="567"/>
      </w:pPr>
    </w:p>
    <w:p w14:paraId="295AFC00" w14:textId="77777777" w:rsidR="00C80096" w:rsidRDefault="00C80096" w:rsidP="002D77C7">
      <w:pPr>
        <w:ind w:left="567"/>
      </w:pPr>
    </w:p>
    <w:p w14:paraId="228261F2" w14:textId="77777777" w:rsidR="00C80096" w:rsidRDefault="00C80096" w:rsidP="002D77C7">
      <w:pPr>
        <w:ind w:left="567"/>
      </w:pPr>
    </w:p>
    <w:p w14:paraId="7EF44180" w14:textId="77777777" w:rsidR="00C80096" w:rsidRPr="00C80096" w:rsidRDefault="00C80096" w:rsidP="002D77C7">
      <w:pPr>
        <w:ind w:left="567"/>
      </w:pPr>
    </w:p>
    <w:p w14:paraId="7B81BB5D" w14:textId="77777777" w:rsidR="00C80096" w:rsidRPr="00C80096" w:rsidRDefault="00C80096" w:rsidP="002D77C7">
      <w:pPr>
        <w:ind w:left="567"/>
        <w:rPr>
          <w:rFonts w:eastAsiaTheme="majorEastAsia"/>
        </w:rPr>
      </w:pPr>
      <w:r w:rsidRPr="00C80096">
        <w:rPr>
          <w:rFonts w:eastAsiaTheme="majorEastAsia"/>
        </w:rPr>
        <w:t>Zadavatel</w:t>
      </w:r>
      <w:r>
        <w:rPr>
          <w:rFonts w:eastAsiaTheme="majorEastAsia"/>
        </w:rPr>
        <w:t>:</w:t>
      </w:r>
    </w:p>
    <w:p w14:paraId="6E5C26BF" w14:textId="0E2534B0" w:rsidR="00B3244D" w:rsidRPr="00B3244D" w:rsidRDefault="00B3244D" w:rsidP="002D77C7">
      <w:pPr>
        <w:ind w:left="567"/>
        <w:rPr>
          <w:rFonts w:eastAsiaTheme="majorEastAsia"/>
        </w:rPr>
      </w:pPr>
      <w:r>
        <w:rPr>
          <w:rFonts w:eastAsiaTheme="majorEastAsia"/>
        </w:rPr>
        <w:t>Název:</w:t>
      </w:r>
      <w:r>
        <w:rPr>
          <w:rFonts w:eastAsiaTheme="majorEastAsia"/>
        </w:rPr>
        <w:tab/>
      </w:r>
      <w:r w:rsidR="00B43094" w:rsidRPr="000E2697">
        <w:rPr>
          <w:rFonts w:eastAsiaTheme="majorEastAsia"/>
          <w:b/>
          <w:bCs/>
        </w:rPr>
        <w:t>Městys Velký Újezd</w:t>
      </w:r>
    </w:p>
    <w:p w14:paraId="60475FF3" w14:textId="5FA6A54C" w:rsidR="00B3244D" w:rsidRPr="00B3244D" w:rsidRDefault="00B3244D" w:rsidP="002D77C7">
      <w:pPr>
        <w:ind w:left="567"/>
        <w:rPr>
          <w:rFonts w:eastAsiaTheme="majorEastAsia"/>
        </w:rPr>
      </w:pPr>
      <w:r w:rsidRPr="00B3244D">
        <w:rPr>
          <w:rFonts w:eastAsiaTheme="majorEastAsia"/>
        </w:rPr>
        <w:t xml:space="preserve">Sídlo: </w:t>
      </w:r>
      <w:r w:rsidRPr="00B3244D">
        <w:rPr>
          <w:rFonts w:eastAsiaTheme="majorEastAsia"/>
        </w:rPr>
        <w:tab/>
      </w:r>
      <w:r w:rsidR="00B43094" w:rsidRPr="00B43094">
        <w:rPr>
          <w:rFonts w:eastAsiaTheme="majorEastAsia"/>
        </w:rPr>
        <w:t>Olomoucká 15</w:t>
      </w:r>
      <w:r w:rsidR="00B43094">
        <w:rPr>
          <w:rFonts w:eastAsiaTheme="majorEastAsia"/>
        </w:rPr>
        <w:t xml:space="preserve">, </w:t>
      </w:r>
      <w:r w:rsidR="00B43094" w:rsidRPr="00B43094">
        <w:rPr>
          <w:rFonts w:eastAsiaTheme="majorEastAsia"/>
        </w:rPr>
        <w:t>783 55 Velký Újezd</w:t>
      </w:r>
    </w:p>
    <w:p w14:paraId="2D38E324" w14:textId="08C416E7" w:rsidR="00B3244D" w:rsidRPr="00B3244D" w:rsidRDefault="00B3244D" w:rsidP="002D77C7">
      <w:pPr>
        <w:ind w:left="567"/>
        <w:rPr>
          <w:rFonts w:eastAsiaTheme="majorEastAsia"/>
        </w:rPr>
      </w:pPr>
      <w:r w:rsidRPr="00B3244D">
        <w:rPr>
          <w:rFonts w:eastAsiaTheme="majorEastAsia"/>
        </w:rPr>
        <w:t xml:space="preserve">IČ: </w:t>
      </w:r>
      <w:r w:rsidRPr="00B3244D">
        <w:rPr>
          <w:rFonts w:eastAsiaTheme="majorEastAsia"/>
        </w:rPr>
        <w:tab/>
      </w:r>
      <w:r w:rsidR="00B43094" w:rsidRPr="00B43094">
        <w:rPr>
          <w:rFonts w:eastAsiaTheme="majorEastAsia"/>
        </w:rPr>
        <w:t>00299677</w:t>
      </w:r>
    </w:p>
    <w:p w14:paraId="479BDDD2" w14:textId="77777777" w:rsidR="00B3244D" w:rsidRDefault="00B3244D" w:rsidP="002D77C7">
      <w:pPr>
        <w:spacing w:after="200"/>
        <w:ind w:left="567"/>
        <w:jc w:val="left"/>
        <w:outlineLvl w:val="9"/>
        <w:rPr>
          <w:rFonts w:eastAsiaTheme="majorEastAsia"/>
        </w:rPr>
      </w:pPr>
      <w:r>
        <w:rPr>
          <w:rFonts w:eastAsiaTheme="majorEastAsia"/>
        </w:rPr>
        <w:br w:type="page"/>
      </w:r>
    </w:p>
    <w:p w14:paraId="1B83D3AD" w14:textId="62829BB2" w:rsidR="00065FAE" w:rsidRPr="00C00A96" w:rsidRDefault="00065FAE" w:rsidP="00B3244D">
      <w:pPr>
        <w:rPr>
          <w:b/>
        </w:rPr>
      </w:pPr>
      <w:r w:rsidRPr="00C00A96">
        <w:rPr>
          <w:b/>
        </w:rPr>
        <w:lastRenderedPageBreak/>
        <w:t xml:space="preserve">Preambule </w:t>
      </w:r>
    </w:p>
    <w:p w14:paraId="2B5C5C4E" w14:textId="77777777" w:rsidR="00065FAE" w:rsidRPr="00AD0730" w:rsidRDefault="00065FAE" w:rsidP="009713AD">
      <w:r w:rsidRPr="00AD0730">
        <w:t xml:space="preserve">Zadávací dokumentace je vypracovaná jako podklad pro podání nabídek dodavatelů v rámci zjednodušeného podlimitního řízení podle § 53 a násl. zákona č. 134/2016 Sb. o zadávání veřejných zakázek, ve znění pozdějších předpisů. Práva a povinnosti v této dokumentaci neuvedené se řídí ZZVZ. </w:t>
      </w:r>
    </w:p>
    <w:p w14:paraId="114DE89E" w14:textId="163CD2E2" w:rsidR="00A7201C" w:rsidRDefault="00065FAE" w:rsidP="00A7201C">
      <w:r w:rsidRPr="00AD0730">
        <w:t>Zadávací dokumentace je soubor dokumentů, údajů, požadavků a technických podmínek zadavatele vymezujících předmět veřejné zakázky v podrobnostech nez</w:t>
      </w:r>
      <w:r w:rsidR="009F74F8">
        <w:t xml:space="preserve">bytných pro zpracování nabídky. </w:t>
      </w:r>
      <w:r w:rsidRPr="00AD0730">
        <w:t>Za správnost zadávací dokumentace odpovídá zadavatel, pokud však dodavatel při kontrole zadávací dokumentace zjistí rozpor mezi jejími jednotlivými částmi (např. mezi technickou zprávou, výkresovou částí a soupisem prací) má právo v souladu s</w:t>
      </w:r>
      <w:r w:rsidR="00B3244D">
        <w:t>e</w:t>
      </w:r>
      <w:r w:rsidRPr="00AD0730">
        <w:t xml:space="preserve"> ZZVZ vznést písemný dotaz formou žádosti o vysvětlení zadávací dokumentace zadavateli. </w:t>
      </w:r>
      <w:r w:rsidR="00A7201C">
        <w:t>Dodavatel se musí při zpracování své nabídky řídit nejen požadavky obsaženými v zadávací dokumentaci, ale též ustanoveními dalších příslušných obecně závazných norem.</w:t>
      </w:r>
    </w:p>
    <w:p w14:paraId="74E1A56D" w14:textId="77777777" w:rsidR="00A7201C" w:rsidRPr="00AD0730" w:rsidRDefault="00A7201C" w:rsidP="009713AD">
      <w:r w:rsidRPr="00A7201C">
        <w:t>Podáním nabídky v zadávacím řízení přijímá dodavatel plně a bez výhrad zadávací podmínky, včetně všech případných dodatků k těmto zadávacím podmínkám.</w:t>
      </w:r>
    </w:p>
    <w:p w14:paraId="0F943100" w14:textId="77777777" w:rsidR="00065FAE" w:rsidRPr="00AD0730" w:rsidRDefault="00065FAE" w:rsidP="009713AD">
      <w:pPr>
        <w:pStyle w:val="Nadpis4"/>
      </w:pPr>
      <w:r w:rsidRPr="00AD0730">
        <w:t xml:space="preserve">Definice pojmů </w:t>
      </w:r>
    </w:p>
    <w:tbl>
      <w:tblPr>
        <w:tblStyle w:val="Mkatabulky"/>
        <w:tblW w:w="0" w:type="auto"/>
        <w:tblInd w:w="959" w:type="dxa"/>
        <w:tblLook w:val="04A0" w:firstRow="1" w:lastRow="0" w:firstColumn="1" w:lastColumn="0" w:noHBand="0" w:noVBand="1"/>
      </w:tblPr>
      <w:tblGrid>
        <w:gridCol w:w="2605"/>
        <w:gridCol w:w="6067"/>
      </w:tblGrid>
      <w:tr w:rsidR="00AD0730" w:rsidRPr="00AD0730" w14:paraId="329A9A9A" w14:textId="77777777" w:rsidTr="00C80096">
        <w:tc>
          <w:tcPr>
            <w:tcW w:w="2693" w:type="dxa"/>
          </w:tcPr>
          <w:p w14:paraId="43287DC7" w14:textId="77777777" w:rsidR="00AD0730" w:rsidRPr="00AD0730" w:rsidRDefault="00AD0730" w:rsidP="00D50F43">
            <w:pPr>
              <w:ind w:left="34"/>
            </w:pPr>
            <w:r w:rsidRPr="00AD0730">
              <w:t xml:space="preserve">Projektová dokumentace </w:t>
            </w:r>
          </w:p>
        </w:tc>
        <w:tc>
          <w:tcPr>
            <w:tcW w:w="6379" w:type="dxa"/>
          </w:tcPr>
          <w:p w14:paraId="036E1EA7" w14:textId="77777777" w:rsidR="00AD0730" w:rsidRPr="00AD0730" w:rsidRDefault="00AD0730" w:rsidP="002127F2">
            <w:pPr>
              <w:ind w:left="34"/>
            </w:pPr>
            <w:r w:rsidRPr="00AD0730">
              <w:t xml:space="preserve">Projektovou dokumentací se rozumí prováděcí projektová dokumentace, specifikovaná v odst. </w:t>
            </w:r>
            <w:r w:rsidR="002127F2">
              <w:t>2.3</w:t>
            </w:r>
            <w:r w:rsidRPr="00AD0730">
              <w:t xml:space="preserve"> této zadávací dokumentace (dále též „PD“). </w:t>
            </w:r>
          </w:p>
        </w:tc>
      </w:tr>
      <w:tr w:rsidR="00AD0730" w:rsidRPr="00AD0730" w14:paraId="66BF1564" w14:textId="77777777" w:rsidTr="00C80096">
        <w:tc>
          <w:tcPr>
            <w:tcW w:w="2693" w:type="dxa"/>
          </w:tcPr>
          <w:p w14:paraId="7029C6AE" w14:textId="77777777" w:rsidR="00AD0730" w:rsidRPr="00AD0730" w:rsidRDefault="00AD0730" w:rsidP="00D50F43">
            <w:pPr>
              <w:ind w:left="34"/>
            </w:pPr>
            <w:r w:rsidRPr="00AD0730">
              <w:t xml:space="preserve">Soupis prací </w:t>
            </w:r>
          </w:p>
        </w:tc>
        <w:tc>
          <w:tcPr>
            <w:tcW w:w="6379" w:type="dxa"/>
          </w:tcPr>
          <w:p w14:paraId="0DB7FF05" w14:textId="77777777" w:rsidR="00AD0730" w:rsidRPr="00AD0730" w:rsidRDefault="00AD0730" w:rsidP="00D50F43">
            <w:pPr>
              <w:ind w:left="34"/>
            </w:pPr>
            <w:r w:rsidRPr="00AD0730">
              <w:t xml:space="preserve">Soupisem prací se rozumí soupis stavebních prací, dodávek a služeb s výkazem výměr vypracovaný podle vyhlášky č. 169/2016 Sb. </w:t>
            </w:r>
          </w:p>
        </w:tc>
      </w:tr>
      <w:tr w:rsidR="00AD0730" w:rsidRPr="00AD0730" w14:paraId="5D9080A1" w14:textId="77777777" w:rsidTr="00C80096">
        <w:tc>
          <w:tcPr>
            <w:tcW w:w="2693" w:type="dxa"/>
          </w:tcPr>
          <w:p w14:paraId="4BA48E78" w14:textId="77777777" w:rsidR="00AD0730" w:rsidRPr="00AD0730" w:rsidRDefault="00AD0730" w:rsidP="00D50F43">
            <w:pPr>
              <w:ind w:left="34"/>
            </w:pPr>
            <w:r w:rsidRPr="00AD0730">
              <w:t xml:space="preserve">ZZVZ </w:t>
            </w:r>
          </w:p>
        </w:tc>
        <w:tc>
          <w:tcPr>
            <w:tcW w:w="6379" w:type="dxa"/>
          </w:tcPr>
          <w:p w14:paraId="02FA7614" w14:textId="77777777" w:rsidR="00AD0730" w:rsidRPr="00AD0730" w:rsidRDefault="00AD0730" w:rsidP="00D50F43">
            <w:pPr>
              <w:ind w:left="34"/>
            </w:pPr>
            <w:r w:rsidRPr="00AD0730">
              <w:t xml:space="preserve">Zákon č. 134/2016 Sb. o zadávání veřejných zakázek, ve znění pozdějších předpisů </w:t>
            </w:r>
          </w:p>
        </w:tc>
      </w:tr>
      <w:tr w:rsidR="00AD0730" w:rsidRPr="00AD0730" w14:paraId="0E099C04" w14:textId="77777777" w:rsidTr="00C80096">
        <w:tc>
          <w:tcPr>
            <w:tcW w:w="2693" w:type="dxa"/>
          </w:tcPr>
          <w:p w14:paraId="0BA39682" w14:textId="77777777" w:rsidR="00AD0730" w:rsidRPr="00AD0730" w:rsidRDefault="00AD0730" w:rsidP="00D50F43">
            <w:pPr>
              <w:ind w:left="34"/>
            </w:pPr>
            <w:r w:rsidRPr="00AD0730">
              <w:t xml:space="preserve">Smlouva </w:t>
            </w:r>
          </w:p>
        </w:tc>
        <w:tc>
          <w:tcPr>
            <w:tcW w:w="6379" w:type="dxa"/>
          </w:tcPr>
          <w:p w14:paraId="1DD1A091" w14:textId="77777777" w:rsidR="00AD0730" w:rsidRPr="00AD0730" w:rsidRDefault="00AD0730" w:rsidP="00D50F43">
            <w:pPr>
              <w:ind w:left="34"/>
            </w:pPr>
            <w:r w:rsidRPr="00AD0730">
              <w:t xml:space="preserve">Smlouvou se rozumí </w:t>
            </w:r>
            <w:r w:rsidRPr="006F383E">
              <w:t xml:space="preserve">Smlouva o dílo na provedení stavebních prací, které jsou předmětem Veřejné zakázky, v rozsahu stanoveném v této Zadávací dokumentaci. </w:t>
            </w:r>
          </w:p>
        </w:tc>
      </w:tr>
      <w:tr w:rsidR="00AD0730" w:rsidRPr="00AD0730" w14:paraId="73B66FDF" w14:textId="77777777" w:rsidTr="00C80096">
        <w:tc>
          <w:tcPr>
            <w:tcW w:w="2693" w:type="dxa"/>
          </w:tcPr>
          <w:p w14:paraId="21B307EB" w14:textId="77777777" w:rsidR="00AD0730" w:rsidRPr="00AD0730" w:rsidRDefault="00AD0730" w:rsidP="00D50F43">
            <w:pPr>
              <w:ind w:left="34"/>
            </w:pPr>
            <w:r w:rsidRPr="00AD0730">
              <w:t xml:space="preserve">Dodavatel </w:t>
            </w:r>
          </w:p>
        </w:tc>
        <w:tc>
          <w:tcPr>
            <w:tcW w:w="6379" w:type="dxa"/>
          </w:tcPr>
          <w:p w14:paraId="6C437A44" w14:textId="77777777" w:rsidR="00AD0730" w:rsidRPr="00AD0730" w:rsidRDefault="00AD0730" w:rsidP="00D50F43">
            <w:pPr>
              <w:ind w:left="34"/>
            </w:pPr>
            <w:r w:rsidRPr="00AD0730">
              <w:t xml:space="preserve">Dodavatelem se dle § 5 ZZVZ rozumí osoba, která nabízí poskytnutí dodávek, služeb nebo stavebních prací, nebo více těchto osob společně. Za dodavatele se považuje i pobočka závodu; v takovém případě se za sídlo dodavatele považuje sídlo pobočky závodu a zároveň nesplňuje podmínky § 47 odst. 1 ZZVZ. </w:t>
            </w:r>
          </w:p>
        </w:tc>
      </w:tr>
      <w:tr w:rsidR="00AD0730" w:rsidRPr="00AD0730" w14:paraId="55FAC418" w14:textId="77777777" w:rsidTr="00C80096">
        <w:tc>
          <w:tcPr>
            <w:tcW w:w="2693" w:type="dxa"/>
          </w:tcPr>
          <w:p w14:paraId="38EEB0E1" w14:textId="77777777" w:rsidR="00AD0730" w:rsidRPr="00AD0730" w:rsidRDefault="00AD0730" w:rsidP="00D50F43">
            <w:pPr>
              <w:ind w:left="34"/>
            </w:pPr>
            <w:r w:rsidRPr="00AD0730">
              <w:t xml:space="preserve">Účastník </w:t>
            </w:r>
          </w:p>
        </w:tc>
        <w:tc>
          <w:tcPr>
            <w:tcW w:w="6379" w:type="dxa"/>
          </w:tcPr>
          <w:p w14:paraId="38046CC0" w14:textId="77777777" w:rsidR="002127F2" w:rsidRDefault="00AD0730" w:rsidP="00D50F43">
            <w:pPr>
              <w:ind w:left="34"/>
            </w:pPr>
            <w:r w:rsidRPr="00AD0730">
              <w:t xml:space="preserve">Dodavatel se stává účastníkem zadávacího řízení v okamžiku, kdy v souladu s § 47 odst. 1 ZZVZ: </w:t>
            </w:r>
          </w:p>
          <w:p w14:paraId="1CCCC064" w14:textId="77777777" w:rsidR="00AD0730" w:rsidRDefault="00AD0730" w:rsidP="00D50F43">
            <w:pPr>
              <w:ind w:left="34"/>
            </w:pPr>
            <w:r w:rsidRPr="00AD0730">
              <w:t xml:space="preserve">a) vyjádří předběžný zájem podle § 58 odst. 5 nebo § 129 odst. 4, </w:t>
            </w:r>
          </w:p>
          <w:p w14:paraId="75FD9078" w14:textId="77777777" w:rsidR="00AD0730" w:rsidRDefault="00AD0730" w:rsidP="00D50F43">
            <w:pPr>
              <w:ind w:left="34"/>
            </w:pPr>
            <w:r w:rsidRPr="00AD0730">
              <w:t xml:space="preserve">b) podá žádost o účast nebo nabídku, nebo </w:t>
            </w:r>
          </w:p>
          <w:p w14:paraId="1B9C4B20" w14:textId="77777777" w:rsidR="00AD0730" w:rsidRPr="00AD0730" w:rsidRDefault="00AD0730" w:rsidP="00D50F43">
            <w:pPr>
              <w:ind w:left="34"/>
            </w:pPr>
            <w:r w:rsidRPr="00AD0730">
              <w:t xml:space="preserve">c) zahájí jednání se zadavatelem v zadávacím řízení, dále jen „účastník“. </w:t>
            </w:r>
          </w:p>
        </w:tc>
      </w:tr>
      <w:tr w:rsidR="00AD0730" w:rsidRPr="00AD0730" w14:paraId="57DE5254" w14:textId="77777777" w:rsidTr="00C80096">
        <w:tc>
          <w:tcPr>
            <w:tcW w:w="2693" w:type="dxa"/>
          </w:tcPr>
          <w:p w14:paraId="1041B2C6" w14:textId="77777777" w:rsidR="00AD0730" w:rsidRPr="00AD0730" w:rsidRDefault="00AD0730" w:rsidP="00D50F43">
            <w:pPr>
              <w:ind w:left="34"/>
            </w:pPr>
            <w:r w:rsidRPr="00AD0730">
              <w:t>Oprávněná osoba</w:t>
            </w:r>
          </w:p>
        </w:tc>
        <w:tc>
          <w:tcPr>
            <w:tcW w:w="6379" w:type="dxa"/>
          </w:tcPr>
          <w:p w14:paraId="4374188B" w14:textId="77777777" w:rsidR="00AD0730" w:rsidRPr="00AD0730" w:rsidRDefault="00AD0730" w:rsidP="00D50F43">
            <w:pPr>
              <w:ind w:left="34"/>
            </w:pPr>
            <w:r w:rsidRPr="00AD0730">
              <w:t>Statutární orgán Dodavatele nebo jím řádně plnou mocí zmocněná osoba (resp. v případě, kdy nabídku podává více Dodavatelů společně, osoba, které bylo zmocnění řádně uděleno statutárními orgány všech těchto účastní</w:t>
            </w:r>
            <w:r>
              <w:t>k</w:t>
            </w:r>
            <w:r w:rsidRPr="00AD0730">
              <w:t>ů) k jednáním týkajícím se podání nabídky za Dodavatele, resp. k dalším úkonům s tím souvisejícím. U fyzických osob se toto ustanovení použije obdobně.</w:t>
            </w:r>
          </w:p>
        </w:tc>
      </w:tr>
      <w:tr w:rsidR="00AD0730" w:rsidRPr="00AD0730" w14:paraId="3DC2C524" w14:textId="77777777" w:rsidTr="00C80096">
        <w:tc>
          <w:tcPr>
            <w:tcW w:w="2693" w:type="dxa"/>
          </w:tcPr>
          <w:p w14:paraId="07094573" w14:textId="77777777" w:rsidR="00AD0730" w:rsidRPr="00AD0730" w:rsidRDefault="00AD0730" w:rsidP="00D50F43">
            <w:pPr>
              <w:ind w:left="34"/>
            </w:pPr>
            <w:r w:rsidRPr="00AD0730">
              <w:t>Prohlášení</w:t>
            </w:r>
          </w:p>
        </w:tc>
        <w:tc>
          <w:tcPr>
            <w:tcW w:w="6379" w:type="dxa"/>
          </w:tcPr>
          <w:p w14:paraId="09B9F398" w14:textId="77777777" w:rsidR="00AD0730" w:rsidRPr="00AD0730" w:rsidRDefault="00AD0730" w:rsidP="00D50F43">
            <w:pPr>
              <w:ind w:left="34"/>
            </w:pPr>
            <w:r w:rsidRPr="00AD0730">
              <w:t>Jedná se o jakékoliv čestné prohlášení o existenci relevantních skutečností, resp. splnění určitých podmínek podle této zadávací dokumentace. Prohlášení musí být učiněno oprávněnou osobou, přičemž pravost podpisu nemusí být úředně ověřena.</w:t>
            </w:r>
          </w:p>
        </w:tc>
      </w:tr>
      <w:tr w:rsidR="00AD0730" w:rsidRPr="00AD0730" w14:paraId="47BA7D7B" w14:textId="77777777" w:rsidTr="00C80096">
        <w:tc>
          <w:tcPr>
            <w:tcW w:w="2693" w:type="dxa"/>
          </w:tcPr>
          <w:p w14:paraId="7411D562" w14:textId="77777777" w:rsidR="00AD0730" w:rsidRPr="00AD0730" w:rsidRDefault="00AD0730" w:rsidP="00D50F43">
            <w:pPr>
              <w:ind w:left="34"/>
            </w:pPr>
            <w:r w:rsidRPr="00AD0730">
              <w:t>Společná účast dodavatelů</w:t>
            </w:r>
          </w:p>
        </w:tc>
        <w:tc>
          <w:tcPr>
            <w:tcW w:w="6379" w:type="dxa"/>
          </w:tcPr>
          <w:p w14:paraId="6B34129A" w14:textId="77777777" w:rsidR="00AD0730" w:rsidRPr="00AD0730" w:rsidRDefault="00AD0730" w:rsidP="00D50F43">
            <w:pPr>
              <w:ind w:left="34"/>
            </w:pPr>
            <w:r w:rsidRPr="00AD0730">
              <w:t xml:space="preserve">Několik dodavatelů účastnících se zadávacího řízení společně, dále jako sdružení. Jednotliví členové sdružení, tedy jednotliví dodavatelé podávající nabídku společně. </w:t>
            </w:r>
          </w:p>
        </w:tc>
      </w:tr>
      <w:tr w:rsidR="00AD0730" w:rsidRPr="00AD0730" w14:paraId="79FFD3D3" w14:textId="77777777" w:rsidTr="00C80096">
        <w:tc>
          <w:tcPr>
            <w:tcW w:w="2693" w:type="dxa"/>
          </w:tcPr>
          <w:p w14:paraId="586CA1F0" w14:textId="77777777" w:rsidR="00AD0730" w:rsidRPr="00AD0730" w:rsidRDefault="00AD0730" w:rsidP="00D50F43">
            <w:pPr>
              <w:ind w:left="34"/>
            </w:pPr>
            <w:r w:rsidRPr="00AD0730">
              <w:t xml:space="preserve">Poddodavatel </w:t>
            </w:r>
          </w:p>
        </w:tc>
        <w:tc>
          <w:tcPr>
            <w:tcW w:w="6379" w:type="dxa"/>
          </w:tcPr>
          <w:p w14:paraId="5A8D4E40" w14:textId="77777777" w:rsidR="00AD0730" w:rsidRPr="00AD0730" w:rsidRDefault="00AD0730" w:rsidP="00D50F43">
            <w:pPr>
              <w:ind w:left="34"/>
            </w:pPr>
            <w:r w:rsidRPr="00AD0730">
              <w:t xml:space="preserve">Poddodavatel je osoba, pomocí které má dodavatel plnit určitou část veřejné zakázky nebo která má poskytnout dodavateli k plnění veřejné zakázky určité věci či práva. </w:t>
            </w:r>
          </w:p>
        </w:tc>
      </w:tr>
      <w:tr w:rsidR="00AD0730" w:rsidRPr="00AD0730" w14:paraId="68585984" w14:textId="77777777" w:rsidTr="00C80096">
        <w:tc>
          <w:tcPr>
            <w:tcW w:w="2693" w:type="dxa"/>
          </w:tcPr>
          <w:p w14:paraId="666E390A" w14:textId="77777777" w:rsidR="00AD0730" w:rsidRPr="00AD0730" w:rsidRDefault="00AD0730" w:rsidP="00D50F43">
            <w:pPr>
              <w:ind w:left="34"/>
            </w:pPr>
            <w:r w:rsidRPr="00AD0730">
              <w:t xml:space="preserve">Stavební práce </w:t>
            </w:r>
          </w:p>
        </w:tc>
        <w:tc>
          <w:tcPr>
            <w:tcW w:w="6379" w:type="dxa"/>
          </w:tcPr>
          <w:p w14:paraId="2D8F2A59" w14:textId="77777777" w:rsidR="00AD0730" w:rsidRPr="00AD0730" w:rsidRDefault="00AD0730" w:rsidP="00D50F43">
            <w:pPr>
              <w:ind w:left="34"/>
            </w:pPr>
            <w:r w:rsidRPr="00AD0730">
              <w:t xml:space="preserve">Stavebními pracemi se rozumí provedení stavebních prací a poskytnutí dodávek či případných služeb nezbytných pro realizaci veřejné zakázky v rozsahu stanoveném v této zadávací dokumentaci a nabídce. </w:t>
            </w:r>
          </w:p>
        </w:tc>
      </w:tr>
      <w:tr w:rsidR="00AD0730" w:rsidRPr="00AD0730" w14:paraId="664AC3BF" w14:textId="77777777" w:rsidTr="00C80096">
        <w:tc>
          <w:tcPr>
            <w:tcW w:w="2693" w:type="dxa"/>
          </w:tcPr>
          <w:p w14:paraId="206F1E35" w14:textId="77777777" w:rsidR="00AD0730" w:rsidRPr="00AD0730" w:rsidRDefault="00AD0730" w:rsidP="00D50F43">
            <w:pPr>
              <w:ind w:left="34"/>
            </w:pPr>
            <w:r w:rsidRPr="00AD0730">
              <w:t>Uzavření smlouvy na VZ</w:t>
            </w:r>
          </w:p>
        </w:tc>
        <w:tc>
          <w:tcPr>
            <w:tcW w:w="6379" w:type="dxa"/>
          </w:tcPr>
          <w:p w14:paraId="61E69764" w14:textId="77777777" w:rsidR="00AD0730" w:rsidRPr="00AD0730" w:rsidRDefault="00AD0730" w:rsidP="00D50F43">
            <w:pPr>
              <w:ind w:left="34"/>
            </w:pPr>
            <w:r w:rsidRPr="00AD0730">
              <w:t xml:space="preserve">Po uplynutí lhůty zákazu uzavřít smlouvu podle § 246 ZZVZ jsou zadavatel a vybraný dodavatel povinni bez zbytečného odkladu uzavřít smlouvu (dále jako „součinnost“). Lhůtou bez zbytečného odkladu se rozumí doba trvání v délce 15 kalendářních dnů. Při prodlení dodavatele s touto stanovenou lhůtou bude zadavatel v souladu se zásadou přiměřenosti posuzovat skutečnosti a důvody, proč vybraný dodavatel otálí s uzavřením smlouvy na plnění veřejné zakázky. </w:t>
            </w:r>
          </w:p>
        </w:tc>
      </w:tr>
      <w:tr w:rsidR="00AD0730" w:rsidRPr="00AD0730" w14:paraId="6C6AFBB9" w14:textId="77777777" w:rsidTr="00C80096">
        <w:tc>
          <w:tcPr>
            <w:tcW w:w="2693" w:type="dxa"/>
          </w:tcPr>
          <w:p w14:paraId="5D447038" w14:textId="77777777" w:rsidR="00AD0730" w:rsidRPr="00AD0730" w:rsidRDefault="00AD0730" w:rsidP="00D50F43">
            <w:pPr>
              <w:ind w:left="34"/>
            </w:pPr>
            <w:r w:rsidRPr="00AD0730">
              <w:t>Zadávací podmínky</w:t>
            </w:r>
          </w:p>
        </w:tc>
        <w:tc>
          <w:tcPr>
            <w:tcW w:w="6379" w:type="dxa"/>
          </w:tcPr>
          <w:p w14:paraId="2591FB86" w14:textId="77777777" w:rsidR="00AD0730" w:rsidRPr="00AD0730" w:rsidRDefault="00AD0730" w:rsidP="00D50F43">
            <w:pPr>
              <w:ind w:left="34"/>
            </w:pPr>
            <w:r w:rsidRPr="00AD0730">
              <w:t xml:space="preserve">Kompletně zpracovaná zadávací dokumentace pro výše jmenovanou zakázku obsahuje zadávací podmínky dle § 36 ZZVZ. </w:t>
            </w:r>
          </w:p>
        </w:tc>
      </w:tr>
      <w:tr w:rsidR="00AD0730" w:rsidRPr="00AD0730" w14:paraId="64854B9E" w14:textId="77777777" w:rsidTr="00C80096">
        <w:tc>
          <w:tcPr>
            <w:tcW w:w="2693" w:type="dxa"/>
          </w:tcPr>
          <w:p w14:paraId="5F47E350" w14:textId="77777777" w:rsidR="00AD0730" w:rsidRPr="00AD0730" w:rsidRDefault="00AD0730" w:rsidP="00D50F43">
            <w:pPr>
              <w:ind w:left="34"/>
            </w:pPr>
            <w:r w:rsidRPr="00AD0730">
              <w:t>Profil</w:t>
            </w:r>
          </w:p>
        </w:tc>
        <w:tc>
          <w:tcPr>
            <w:tcW w:w="6379" w:type="dxa"/>
          </w:tcPr>
          <w:p w14:paraId="63E85EAF" w14:textId="77777777" w:rsidR="00AD0730" w:rsidRPr="00AD0730" w:rsidRDefault="00AD0730" w:rsidP="00D50F43">
            <w:pPr>
              <w:ind w:left="34"/>
            </w:pPr>
            <w:r w:rsidRPr="00AD0730">
              <w:t xml:space="preserve">profil zadavatele veřejné zakázky </w:t>
            </w:r>
          </w:p>
        </w:tc>
      </w:tr>
    </w:tbl>
    <w:p w14:paraId="68B2E9C0" w14:textId="77777777" w:rsidR="00065FAE" w:rsidRDefault="00F42CA5" w:rsidP="00EE2306">
      <w:pPr>
        <w:pStyle w:val="Nadpis2"/>
      </w:pPr>
      <w:r w:rsidRPr="00AD0730">
        <w:br w:type="page"/>
      </w:r>
      <w:r w:rsidR="0046459E" w:rsidRPr="00AC6C27">
        <w:lastRenderedPageBreak/>
        <w:t xml:space="preserve">IDENTIFIKAČNÍ ÚDAJE VEŘEJNÉHO ZADAVATELE </w:t>
      </w:r>
    </w:p>
    <w:p w14:paraId="32BE6688" w14:textId="0458CE31" w:rsidR="00897A02" w:rsidRPr="00F94FB9" w:rsidRDefault="00897A02" w:rsidP="00AA579E">
      <w:pPr>
        <w:pStyle w:val="num"/>
        <w:keepLines/>
        <w:numPr>
          <w:ilvl w:val="1"/>
          <w:numId w:val="15"/>
        </w:numPr>
        <w:rPr>
          <w:b/>
          <w:bCs/>
          <w:sz w:val="20"/>
          <w:szCs w:val="20"/>
        </w:rPr>
      </w:pPr>
      <w:r w:rsidRPr="00F94FB9">
        <w:rPr>
          <w:b/>
          <w:bCs/>
          <w:sz w:val="20"/>
          <w:szCs w:val="20"/>
        </w:rPr>
        <w:t>Zadavatel</w:t>
      </w:r>
      <w:r w:rsidR="00F94FB9" w:rsidRPr="00F94FB9">
        <w:rPr>
          <w:b/>
          <w:bCs/>
          <w:sz w:val="20"/>
          <w:szCs w:val="20"/>
        </w:rPr>
        <w:t>:</w:t>
      </w:r>
    </w:p>
    <w:tbl>
      <w:tblPr>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5239"/>
      </w:tblGrid>
      <w:tr w:rsidR="00B3244D" w:rsidRPr="00AD0730" w14:paraId="6BF97666" w14:textId="77777777" w:rsidTr="00B3244D">
        <w:trPr>
          <w:trHeight w:val="20"/>
        </w:trPr>
        <w:tc>
          <w:tcPr>
            <w:tcW w:w="3828" w:type="dxa"/>
            <w:noWrap/>
          </w:tcPr>
          <w:p w14:paraId="4D704BF1" w14:textId="3CCDB96A" w:rsidR="00B3244D" w:rsidRPr="00AD0730" w:rsidRDefault="00B3244D" w:rsidP="00B3244D">
            <w:pPr>
              <w:pStyle w:val="Bezmezer"/>
            </w:pPr>
            <w:r w:rsidRPr="00F93DB5">
              <w:t>Název:</w:t>
            </w:r>
          </w:p>
        </w:tc>
        <w:tc>
          <w:tcPr>
            <w:tcW w:w="5239" w:type="dxa"/>
            <w:noWrap/>
          </w:tcPr>
          <w:p w14:paraId="681E42E7" w14:textId="00DD84DE" w:rsidR="00B3244D" w:rsidRPr="00AD0730" w:rsidRDefault="00B43094" w:rsidP="00B3244D">
            <w:pPr>
              <w:pStyle w:val="Bezmezer"/>
            </w:pPr>
            <w:r>
              <w:t>Městys Velký Újezd</w:t>
            </w:r>
          </w:p>
        </w:tc>
      </w:tr>
      <w:tr w:rsidR="00B3244D" w:rsidRPr="00AD0730" w14:paraId="7A4D70F5" w14:textId="77777777" w:rsidTr="00B3244D">
        <w:trPr>
          <w:trHeight w:val="20"/>
        </w:trPr>
        <w:tc>
          <w:tcPr>
            <w:tcW w:w="3828" w:type="dxa"/>
            <w:noWrap/>
          </w:tcPr>
          <w:p w14:paraId="5C402921" w14:textId="35FA3A49" w:rsidR="00B3244D" w:rsidRPr="00AD0730" w:rsidRDefault="00B3244D" w:rsidP="00B3244D">
            <w:pPr>
              <w:pStyle w:val="Bezmezer"/>
            </w:pPr>
            <w:r w:rsidRPr="00F93DB5">
              <w:t xml:space="preserve">Sídlo: </w:t>
            </w:r>
          </w:p>
        </w:tc>
        <w:tc>
          <w:tcPr>
            <w:tcW w:w="5239" w:type="dxa"/>
            <w:noWrap/>
          </w:tcPr>
          <w:p w14:paraId="2476BD6B" w14:textId="404F1CBD" w:rsidR="00B3244D" w:rsidRPr="00AD0730" w:rsidRDefault="00B43094" w:rsidP="00B3244D">
            <w:pPr>
              <w:pStyle w:val="Bezmezer"/>
            </w:pPr>
            <w:r w:rsidRPr="00B43094">
              <w:t>Olomoucká 15, 783 55 Velký Újezd</w:t>
            </w:r>
          </w:p>
        </w:tc>
      </w:tr>
      <w:tr w:rsidR="00B3244D" w:rsidRPr="00AD0730" w14:paraId="64702DA3" w14:textId="77777777" w:rsidTr="00B3244D">
        <w:trPr>
          <w:trHeight w:val="20"/>
        </w:trPr>
        <w:tc>
          <w:tcPr>
            <w:tcW w:w="3828" w:type="dxa"/>
            <w:noWrap/>
          </w:tcPr>
          <w:p w14:paraId="07F364F6" w14:textId="03E159EF" w:rsidR="00B3244D" w:rsidRPr="00AD0730" w:rsidRDefault="00B3244D" w:rsidP="00B3244D">
            <w:pPr>
              <w:pStyle w:val="Bezmezer"/>
              <w:ind w:left="1985" w:hanging="1985"/>
            </w:pPr>
            <w:r w:rsidRPr="00F93DB5">
              <w:t xml:space="preserve">IČ: </w:t>
            </w:r>
          </w:p>
        </w:tc>
        <w:tc>
          <w:tcPr>
            <w:tcW w:w="5239" w:type="dxa"/>
            <w:noWrap/>
          </w:tcPr>
          <w:p w14:paraId="1F74F1E2" w14:textId="482CE79D" w:rsidR="00B3244D" w:rsidRPr="00AD0730" w:rsidRDefault="00B43094" w:rsidP="00B3244D">
            <w:pPr>
              <w:pStyle w:val="Bezmezer"/>
            </w:pPr>
            <w:r w:rsidRPr="00B43094">
              <w:t>00299677</w:t>
            </w:r>
          </w:p>
        </w:tc>
      </w:tr>
      <w:tr w:rsidR="00AD0730" w:rsidRPr="00AD0730" w14:paraId="1F286D40" w14:textId="77777777" w:rsidTr="00B3244D">
        <w:trPr>
          <w:trHeight w:val="20"/>
        </w:trPr>
        <w:tc>
          <w:tcPr>
            <w:tcW w:w="3828" w:type="dxa"/>
          </w:tcPr>
          <w:p w14:paraId="3E93AB72" w14:textId="77777777" w:rsidR="00AD0730" w:rsidRPr="00AD0730" w:rsidRDefault="00AD0730" w:rsidP="00763426">
            <w:pPr>
              <w:pStyle w:val="Bezmezer"/>
            </w:pPr>
            <w:r w:rsidRPr="00AD0730">
              <w:t>Osoba oprávněná jednat jménem zadavatele</w:t>
            </w:r>
          </w:p>
        </w:tc>
        <w:tc>
          <w:tcPr>
            <w:tcW w:w="5239" w:type="dxa"/>
            <w:noWrap/>
          </w:tcPr>
          <w:p w14:paraId="4224F71A" w14:textId="6FAAD203" w:rsidR="00AD0730" w:rsidRPr="00AD0730" w:rsidRDefault="00B43094" w:rsidP="00C91942">
            <w:pPr>
              <w:pStyle w:val="Bezmezer"/>
            </w:pPr>
            <w:r w:rsidRPr="00B43094">
              <w:t>Ing. Lukáš Mařík</w:t>
            </w:r>
            <w:r w:rsidR="00B3244D" w:rsidRPr="00B3244D">
              <w:t>, starosta</w:t>
            </w:r>
          </w:p>
        </w:tc>
      </w:tr>
    </w:tbl>
    <w:p w14:paraId="2940FEB4" w14:textId="77777777" w:rsidR="00897A02" w:rsidRDefault="00B13EFA" w:rsidP="00897A02">
      <w:pPr>
        <w:pStyle w:val="num"/>
        <w:keepLines/>
        <w:ind w:left="573"/>
        <w:rPr>
          <w:sz w:val="20"/>
          <w:szCs w:val="20"/>
        </w:rPr>
      </w:pPr>
      <w:r>
        <w:rPr>
          <w:sz w:val="20"/>
          <w:szCs w:val="20"/>
        </w:rPr>
        <w:tab/>
      </w:r>
    </w:p>
    <w:p w14:paraId="3D780B25" w14:textId="3E5FE47B" w:rsidR="00897A02" w:rsidRPr="00F94FB9" w:rsidRDefault="00897A02" w:rsidP="00AA579E">
      <w:pPr>
        <w:pStyle w:val="num"/>
        <w:keepLines/>
        <w:numPr>
          <w:ilvl w:val="1"/>
          <w:numId w:val="15"/>
        </w:numPr>
        <w:rPr>
          <w:b/>
          <w:bCs/>
          <w:sz w:val="20"/>
          <w:szCs w:val="20"/>
        </w:rPr>
      </w:pPr>
      <w:r w:rsidRPr="00F94FB9">
        <w:rPr>
          <w:b/>
          <w:bCs/>
          <w:sz w:val="20"/>
          <w:szCs w:val="20"/>
        </w:rPr>
        <w:t>Smluvní zástupce zadavatele</w:t>
      </w:r>
      <w:r w:rsidR="00F94FB9">
        <w:rPr>
          <w:b/>
          <w:bCs/>
          <w:sz w:val="20"/>
          <w:szCs w:val="20"/>
        </w:rPr>
        <w:t>:</w:t>
      </w:r>
    </w:p>
    <w:tbl>
      <w:tblPr>
        <w:tblStyle w:val="TableNormal"/>
        <w:tblW w:w="906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3823"/>
        <w:gridCol w:w="5244"/>
      </w:tblGrid>
      <w:tr w:rsidR="00897A02" w:rsidRPr="00897A02" w14:paraId="00D1EBA3" w14:textId="77777777" w:rsidTr="00B3244D">
        <w:trPr>
          <w:trHeight w:val="20"/>
        </w:trPr>
        <w:tc>
          <w:tcPr>
            <w:tcW w:w="3823" w:type="dxa"/>
            <w:shd w:val="clear" w:color="auto" w:fill="auto"/>
            <w:tcMar>
              <w:left w:w="68" w:type="dxa"/>
              <w:right w:w="68" w:type="dxa"/>
            </w:tcMar>
          </w:tcPr>
          <w:p w14:paraId="4150566B" w14:textId="77777777" w:rsidR="00897A02" w:rsidRPr="00897A02" w:rsidRDefault="00897A02" w:rsidP="00674DD1">
            <w:pPr>
              <w:pStyle w:val="Bezmezer"/>
            </w:pPr>
            <w:r w:rsidRPr="00897A02">
              <w:t>Název</w:t>
            </w:r>
          </w:p>
        </w:tc>
        <w:tc>
          <w:tcPr>
            <w:tcW w:w="5244" w:type="dxa"/>
            <w:shd w:val="clear" w:color="auto" w:fill="auto"/>
            <w:tcMar>
              <w:left w:w="68" w:type="dxa"/>
              <w:right w:w="68" w:type="dxa"/>
            </w:tcMar>
          </w:tcPr>
          <w:p w14:paraId="421027C1" w14:textId="77777777" w:rsidR="00897A02" w:rsidRPr="00897A02" w:rsidRDefault="00897A02" w:rsidP="00674DD1">
            <w:pPr>
              <w:pStyle w:val="Bezmezer"/>
            </w:pPr>
            <w:r w:rsidRPr="00897A02">
              <w:t>Regionální agentura pro rozvoj Střední Moravy</w:t>
            </w:r>
          </w:p>
        </w:tc>
      </w:tr>
      <w:tr w:rsidR="00897A02" w:rsidRPr="00897A02" w14:paraId="7D775D78" w14:textId="77777777" w:rsidTr="00B3244D">
        <w:trPr>
          <w:trHeight w:val="20"/>
        </w:trPr>
        <w:tc>
          <w:tcPr>
            <w:tcW w:w="3823" w:type="dxa"/>
            <w:shd w:val="clear" w:color="auto" w:fill="auto"/>
            <w:tcMar>
              <w:left w:w="68" w:type="dxa"/>
              <w:right w:w="68" w:type="dxa"/>
            </w:tcMar>
          </w:tcPr>
          <w:p w14:paraId="10497B7F" w14:textId="10EC485E" w:rsidR="00897A02" w:rsidRPr="00897A02" w:rsidRDefault="00897A02" w:rsidP="00674DD1">
            <w:pPr>
              <w:pStyle w:val="Bezmezer"/>
            </w:pPr>
            <w:r w:rsidRPr="00897A02">
              <w:t>Sídlo</w:t>
            </w:r>
          </w:p>
        </w:tc>
        <w:tc>
          <w:tcPr>
            <w:tcW w:w="5244" w:type="dxa"/>
            <w:shd w:val="clear" w:color="auto" w:fill="auto"/>
            <w:tcMar>
              <w:left w:w="68" w:type="dxa"/>
              <w:right w:w="68" w:type="dxa"/>
            </w:tcMar>
          </w:tcPr>
          <w:p w14:paraId="6E138237" w14:textId="581F39B9" w:rsidR="00897A02" w:rsidRPr="00897A02" w:rsidRDefault="00C91942" w:rsidP="00674DD1">
            <w:pPr>
              <w:pStyle w:val="Bezmezer"/>
            </w:pPr>
            <w:r w:rsidRPr="00C91942">
              <w:t>Palackého 1, 750 02 Přerov</w:t>
            </w:r>
          </w:p>
        </w:tc>
      </w:tr>
      <w:tr w:rsidR="00897A02" w:rsidRPr="00897A02" w14:paraId="2FCB1AF1" w14:textId="77777777" w:rsidTr="00B3244D">
        <w:trPr>
          <w:trHeight w:val="20"/>
        </w:trPr>
        <w:tc>
          <w:tcPr>
            <w:tcW w:w="3823" w:type="dxa"/>
            <w:shd w:val="clear" w:color="auto" w:fill="auto"/>
            <w:tcMar>
              <w:left w:w="68" w:type="dxa"/>
              <w:right w:w="68" w:type="dxa"/>
            </w:tcMar>
          </w:tcPr>
          <w:p w14:paraId="6749B2F6" w14:textId="77777777" w:rsidR="00897A02" w:rsidRPr="00897A02" w:rsidRDefault="00897A02" w:rsidP="00674DD1">
            <w:pPr>
              <w:pStyle w:val="Bezmezer"/>
            </w:pPr>
            <w:r w:rsidRPr="00897A02">
              <w:t>IČO</w:t>
            </w:r>
          </w:p>
        </w:tc>
        <w:tc>
          <w:tcPr>
            <w:tcW w:w="5244" w:type="dxa"/>
            <w:shd w:val="clear" w:color="auto" w:fill="auto"/>
            <w:tcMar>
              <w:left w:w="68" w:type="dxa"/>
              <w:right w:w="68" w:type="dxa"/>
            </w:tcMar>
          </w:tcPr>
          <w:p w14:paraId="116376A4" w14:textId="77777777" w:rsidR="00897A02" w:rsidRPr="00897A02" w:rsidRDefault="00897A02" w:rsidP="00674DD1">
            <w:pPr>
              <w:pStyle w:val="Bezmezer"/>
            </w:pPr>
            <w:r w:rsidRPr="00897A02">
              <w:t>646 31 109</w:t>
            </w:r>
          </w:p>
        </w:tc>
      </w:tr>
      <w:tr w:rsidR="00897A02" w:rsidRPr="00897A02" w14:paraId="6F63997F" w14:textId="77777777" w:rsidTr="00B3244D">
        <w:trPr>
          <w:trHeight w:val="20"/>
        </w:trPr>
        <w:tc>
          <w:tcPr>
            <w:tcW w:w="3823" w:type="dxa"/>
            <w:shd w:val="clear" w:color="auto" w:fill="auto"/>
            <w:tcMar>
              <w:left w:w="68" w:type="dxa"/>
              <w:right w:w="68" w:type="dxa"/>
            </w:tcMar>
          </w:tcPr>
          <w:p w14:paraId="1DD54D38" w14:textId="77777777" w:rsidR="00897A02" w:rsidRPr="00897A02" w:rsidRDefault="00897A02" w:rsidP="00674DD1">
            <w:pPr>
              <w:pStyle w:val="Bezmezer"/>
            </w:pPr>
            <w:r w:rsidRPr="00897A02">
              <w:t>Osoba oprávněná jednat jménem zadavatele</w:t>
            </w:r>
          </w:p>
        </w:tc>
        <w:tc>
          <w:tcPr>
            <w:tcW w:w="5244" w:type="dxa"/>
            <w:shd w:val="clear" w:color="auto" w:fill="auto"/>
            <w:tcMar>
              <w:left w:w="68" w:type="dxa"/>
              <w:right w:w="68" w:type="dxa"/>
            </w:tcMar>
          </w:tcPr>
          <w:p w14:paraId="1B0023A1" w14:textId="77777777" w:rsidR="00897A02" w:rsidRPr="00897A02" w:rsidRDefault="00897A02" w:rsidP="00674DD1">
            <w:pPr>
              <w:pStyle w:val="Bezmezer"/>
            </w:pPr>
            <w:r w:rsidRPr="00897A02">
              <w:t>Ing. Martin Kučera, ředitel</w:t>
            </w:r>
          </w:p>
        </w:tc>
      </w:tr>
      <w:tr w:rsidR="00897A02" w:rsidRPr="00897A02" w14:paraId="6519B1C2" w14:textId="77777777" w:rsidTr="00B3244D">
        <w:trPr>
          <w:trHeight w:val="20"/>
        </w:trPr>
        <w:tc>
          <w:tcPr>
            <w:tcW w:w="3823" w:type="dxa"/>
            <w:shd w:val="clear" w:color="auto" w:fill="auto"/>
            <w:tcMar>
              <w:left w:w="68" w:type="dxa"/>
              <w:right w:w="68" w:type="dxa"/>
            </w:tcMar>
          </w:tcPr>
          <w:p w14:paraId="5B049E50" w14:textId="77777777" w:rsidR="00897A02" w:rsidRPr="00897A02" w:rsidRDefault="00897A02" w:rsidP="00674DD1">
            <w:pPr>
              <w:pStyle w:val="Bezmezer"/>
            </w:pPr>
            <w:r w:rsidRPr="00897A02">
              <w:t>Kontaktní osoba:</w:t>
            </w:r>
          </w:p>
        </w:tc>
        <w:tc>
          <w:tcPr>
            <w:tcW w:w="5244" w:type="dxa"/>
            <w:shd w:val="clear" w:color="auto" w:fill="auto"/>
            <w:tcMar>
              <w:left w:w="68" w:type="dxa"/>
              <w:right w:w="68" w:type="dxa"/>
            </w:tcMar>
          </w:tcPr>
          <w:p w14:paraId="5B3A4298" w14:textId="77777777" w:rsidR="00897A02" w:rsidRPr="00897A02" w:rsidRDefault="00897A02" w:rsidP="00674DD1">
            <w:pPr>
              <w:pStyle w:val="Bezmezer"/>
            </w:pPr>
            <w:r w:rsidRPr="00897A02">
              <w:t>Zdeněk Hilbert, hilbert@rarsm.cz</w:t>
            </w:r>
          </w:p>
        </w:tc>
      </w:tr>
    </w:tbl>
    <w:p w14:paraId="25C558F0" w14:textId="77777777" w:rsidR="00897A02" w:rsidRPr="00897A02" w:rsidRDefault="00897A02" w:rsidP="00897A02">
      <w:pPr>
        <w:ind w:left="360"/>
      </w:pPr>
    </w:p>
    <w:p w14:paraId="1EF1B386" w14:textId="77777777" w:rsidR="00897A02" w:rsidRPr="00897A02" w:rsidRDefault="00897A02" w:rsidP="00897A02">
      <w:pPr>
        <w:ind w:left="567"/>
      </w:pPr>
      <w:r w:rsidRPr="00897A02">
        <w:t>V souladu s </w:t>
      </w:r>
      <w:proofErr w:type="spellStart"/>
      <w:r w:rsidRPr="00897A02">
        <w:t>ust</w:t>
      </w:r>
      <w:proofErr w:type="spellEnd"/>
      <w:r w:rsidRPr="00897A02">
        <w:t>. § 36 odst. 4 zákona zadavatel uvádí, že zpracovatelem této části zadávací dokumentace je smluvní zástupce zadavatele.</w:t>
      </w:r>
    </w:p>
    <w:p w14:paraId="3980E855" w14:textId="1CC5EE89" w:rsidR="00897A02" w:rsidRPr="00897A02" w:rsidRDefault="00C175BC" w:rsidP="00897A02">
      <w:pPr>
        <w:ind w:left="567"/>
      </w:pPr>
      <w:r w:rsidRPr="00C175BC">
        <w:t>Smluvní zástupce zadavatele je zmocněn k organizačnímu zajištění průběhu zadávacího řízení včetně komunikace s</w:t>
      </w:r>
      <w:r w:rsidR="00B3244D">
        <w:t> </w:t>
      </w:r>
      <w:r w:rsidRPr="00C175BC">
        <w:t>dodavateli a účastníky zadávacího řízení, k přijímání a odpovídání dotazů podaných v rámci tohoto zadávacího řízení a k</w:t>
      </w:r>
      <w:r w:rsidR="00B3244D">
        <w:t> </w:t>
      </w:r>
      <w:r w:rsidRPr="00C175BC">
        <w:t>oznamování všech úkonů zadavatele v rámci zadávacího řízení. Smluvní zástupce zadavatele nemá rozhodovací pravomoci, tj. nerozhoduje o zadávacích podmínkách, o případném vylučování účastníků ani výběru nejvhodnější nabídky ani o</w:t>
      </w:r>
      <w:r w:rsidR="00B3244D">
        <w:t> </w:t>
      </w:r>
      <w:r w:rsidRPr="00C175BC">
        <w:t>případných námitkách.</w:t>
      </w:r>
    </w:p>
    <w:p w14:paraId="215DD7C0" w14:textId="77777777" w:rsidR="00897A02" w:rsidRPr="00897A02" w:rsidRDefault="00897A02" w:rsidP="00897A02">
      <w:pPr>
        <w:ind w:left="360"/>
      </w:pPr>
    </w:p>
    <w:p w14:paraId="282AB68B" w14:textId="77777777" w:rsidR="00897A02" w:rsidRPr="00F94FB9" w:rsidRDefault="00897A02" w:rsidP="00AA579E">
      <w:pPr>
        <w:pStyle w:val="num"/>
        <w:numPr>
          <w:ilvl w:val="1"/>
          <w:numId w:val="14"/>
        </w:numPr>
        <w:rPr>
          <w:b/>
          <w:bCs/>
          <w:sz w:val="20"/>
          <w:szCs w:val="20"/>
        </w:rPr>
      </w:pPr>
      <w:r w:rsidRPr="00F94FB9">
        <w:rPr>
          <w:b/>
          <w:bCs/>
          <w:sz w:val="20"/>
          <w:szCs w:val="20"/>
        </w:rPr>
        <w:t>Profil zadavatele</w:t>
      </w:r>
    </w:p>
    <w:p w14:paraId="09A9CB84" w14:textId="0747AA57" w:rsidR="006745DF" w:rsidRDefault="00897A02" w:rsidP="006745DF">
      <w:pPr>
        <w:pStyle w:val="Bezmezer"/>
        <w:ind w:firstLine="573"/>
        <w:rPr>
          <w:b/>
          <w:bCs/>
        </w:rPr>
      </w:pPr>
      <w:r w:rsidRPr="00897A02">
        <w:t xml:space="preserve">Profil zadavatele je přístupný na internetové adrese: </w:t>
      </w:r>
    </w:p>
    <w:p w14:paraId="3A46E56C" w14:textId="36B3E100" w:rsidR="00B43094" w:rsidRPr="00B43094" w:rsidRDefault="00B43094" w:rsidP="006745DF">
      <w:pPr>
        <w:pStyle w:val="Bezmezer"/>
        <w:ind w:firstLine="573"/>
        <w:rPr>
          <w:b/>
          <w:bCs/>
          <w:iCs/>
        </w:rPr>
      </w:pPr>
      <w:r w:rsidRPr="00B43094">
        <w:rPr>
          <w:b/>
          <w:bCs/>
          <w:iCs/>
        </w:rPr>
        <w:t>https://verejne-zakazky-zadavatele.ezak.cz/profile_display_78.html</w:t>
      </w:r>
    </w:p>
    <w:p w14:paraId="51F13256" w14:textId="77777777" w:rsidR="00897A02" w:rsidRPr="002822FE" w:rsidRDefault="00897A02" w:rsidP="006745DF">
      <w:pPr>
        <w:ind w:left="0"/>
        <w:rPr>
          <w:b/>
          <w:bCs/>
        </w:rPr>
      </w:pPr>
    </w:p>
    <w:p w14:paraId="2D24ED9A" w14:textId="77777777" w:rsidR="00897A02" w:rsidRPr="00F94FB9" w:rsidRDefault="00897A02" w:rsidP="00AA579E">
      <w:pPr>
        <w:pStyle w:val="num"/>
        <w:numPr>
          <w:ilvl w:val="1"/>
          <w:numId w:val="13"/>
        </w:numPr>
        <w:rPr>
          <w:b/>
          <w:bCs/>
          <w:sz w:val="20"/>
          <w:szCs w:val="20"/>
        </w:rPr>
      </w:pPr>
      <w:r w:rsidRPr="00F94FB9">
        <w:rPr>
          <w:b/>
          <w:bCs/>
          <w:sz w:val="20"/>
          <w:szCs w:val="20"/>
        </w:rPr>
        <w:t>Elektronický nástroj zadavatele</w:t>
      </w:r>
    </w:p>
    <w:p w14:paraId="7CBBF70C" w14:textId="77777777" w:rsidR="00897A02" w:rsidRPr="00897A02" w:rsidRDefault="00897A02" w:rsidP="00897A02">
      <w:pPr>
        <w:ind w:left="567"/>
      </w:pPr>
      <w:r w:rsidRPr="00897A02">
        <w:t xml:space="preserve">Nabídky a </w:t>
      </w:r>
      <w:r w:rsidR="00AB1A8B">
        <w:t xml:space="preserve">nabídka </w:t>
      </w:r>
      <w:r w:rsidRPr="00897A02">
        <w:t xml:space="preserve">je nezbytné podat prostřednictvím elektronického nástroje dostupného na internetové adrese: </w:t>
      </w:r>
    </w:p>
    <w:p w14:paraId="7F128041" w14:textId="28F92270" w:rsidR="00F94FB9" w:rsidRPr="00DF4C08" w:rsidRDefault="00DF4C08" w:rsidP="00897A02">
      <w:pPr>
        <w:ind w:left="567"/>
        <w:rPr>
          <w:b/>
          <w:bCs/>
          <w:color w:val="FF0000"/>
        </w:rPr>
      </w:pPr>
      <w:hyperlink r:id="rId8" w:history="1">
        <w:r w:rsidRPr="00DF4C08">
          <w:rPr>
            <w:rStyle w:val="Hypertextovodkaz"/>
            <w:b/>
            <w:bCs/>
          </w:rPr>
          <w:t>https://verejne-zakazky-zadavatele.ezak.cz/vz00000025</w:t>
        </w:r>
      </w:hyperlink>
    </w:p>
    <w:p w14:paraId="7F446ADD" w14:textId="77777777" w:rsidR="00DF4C08" w:rsidRPr="00897A02" w:rsidRDefault="00DF4C08" w:rsidP="00897A02">
      <w:pPr>
        <w:ind w:left="567"/>
      </w:pPr>
    </w:p>
    <w:p w14:paraId="7A379AF1" w14:textId="77777777" w:rsidR="00897A02" w:rsidRPr="00F94FB9" w:rsidRDefault="00897A02" w:rsidP="00AA579E">
      <w:pPr>
        <w:pStyle w:val="num"/>
        <w:numPr>
          <w:ilvl w:val="1"/>
          <w:numId w:val="13"/>
        </w:numPr>
        <w:rPr>
          <w:b/>
          <w:bCs/>
          <w:sz w:val="20"/>
          <w:szCs w:val="20"/>
        </w:rPr>
      </w:pPr>
      <w:r w:rsidRPr="00F94FB9">
        <w:rPr>
          <w:b/>
          <w:bCs/>
          <w:sz w:val="20"/>
          <w:szCs w:val="20"/>
        </w:rPr>
        <w:t>Komunikace mezi zadavatelem a dodavateli</w:t>
      </w:r>
    </w:p>
    <w:p w14:paraId="42400C4E" w14:textId="77777777" w:rsidR="00897A02" w:rsidRPr="00BE6CE8" w:rsidRDefault="00897A02" w:rsidP="00897A02">
      <w:pPr>
        <w:ind w:left="567"/>
      </w:pPr>
      <w:r w:rsidRPr="00BE6CE8">
        <w:t>Při zadávání veřejné zakázky jsou zadavatel i dodavatelé povinni používat elektronický nástroj dle § 213 zákona nebo datovou schránku ve smyslu zákona č. 300/2008 Sb., o elektronických úkonech a autorizované konverzi dokumentů.</w:t>
      </w:r>
    </w:p>
    <w:p w14:paraId="2E24F6CF" w14:textId="5F831291" w:rsidR="00897A02" w:rsidRPr="00BE6CE8" w:rsidRDefault="00897A02" w:rsidP="00897A02">
      <w:pPr>
        <w:ind w:left="567"/>
      </w:pPr>
      <w:r w:rsidRPr="00BE6CE8">
        <w:t>Veškeré písemnosti v rámci zadávacího řízení budou zadavatelem odesílány prostřednictvím účtů zadavatele a účastníka zadávacího řízení v elektronickém nástroji</w:t>
      </w:r>
      <w:r w:rsidRPr="00BE6CE8">
        <w:rPr>
          <w:b/>
          <w:bCs/>
        </w:rPr>
        <w:t>,</w:t>
      </w:r>
      <w:r w:rsidRPr="00BE6CE8">
        <w:t xml:space="preserve"> příp. mohou být zaslány prostřednictvím jejich datových schránek.</w:t>
      </w:r>
    </w:p>
    <w:p w14:paraId="0C5F52F0" w14:textId="77777777" w:rsidR="00065FAE" w:rsidRPr="00AD0730" w:rsidRDefault="00065FAE" w:rsidP="00897A02">
      <w:pPr>
        <w:ind w:left="0"/>
      </w:pPr>
    </w:p>
    <w:p w14:paraId="3FFD6F7E" w14:textId="77777777" w:rsidR="00065FAE" w:rsidRPr="0046459E" w:rsidRDefault="0046459E" w:rsidP="00EE2306">
      <w:pPr>
        <w:pStyle w:val="Nadpis2"/>
        <w:rPr>
          <w:sz w:val="22"/>
        </w:rPr>
      </w:pPr>
      <w:r w:rsidRPr="0046459E">
        <w:t xml:space="preserve">INFORMACE O </w:t>
      </w:r>
      <w:r w:rsidRPr="00EE2306">
        <w:t>VEŘEJNÉ</w:t>
      </w:r>
      <w:r w:rsidRPr="0046459E">
        <w:t xml:space="preserve"> ZAKÁZCE A ZADÁVACÍM ŘÍZENÍ </w:t>
      </w:r>
    </w:p>
    <w:p w14:paraId="78AB185A" w14:textId="77777777" w:rsidR="00AD0730" w:rsidRPr="0046459E" w:rsidRDefault="00065FAE" w:rsidP="00EE2306">
      <w:pPr>
        <w:pStyle w:val="Nadpis3"/>
      </w:pPr>
      <w:r w:rsidRPr="00EE2306">
        <w:t>Informace</w:t>
      </w:r>
      <w:r w:rsidRPr="0046459E">
        <w:t xml:space="preserve"> o zadávacím řízení </w:t>
      </w:r>
    </w:p>
    <w:tbl>
      <w:tblPr>
        <w:tblStyle w:val="Mkatabulky"/>
        <w:tblW w:w="9497" w:type="dxa"/>
        <w:tblInd w:w="137" w:type="dxa"/>
        <w:tblLook w:val="04A0" w:firstRow="1" w:lastRow="0" w:firstColumn="1" w:lastColumn="0" w:noHBand="0" w:noVBand="1"/>
      </w:tblPr>
      <w:tblGrid>
        <w:gridCol w:w="4394"/>
        <w:gridCol w:w="5103"/>
      </w:tblGrid>
      <w:tr w:rsidR="00AD0730" w:rsidRPr="0013557A" w14:paraId="6916E706" w14:textId="77777777" w:rsidTr="007A4994">
        <w:tc>
          <w:tcPr>
            <w:tcW w:w="4394" w:type="dxa"/>
          </w:tcPr>
          <w:p w14:paraId="56D21DE5" w14:textId="77777777" w:rsidR="00AD0730" w:rsidRPr="0013557A" w:rsidRDefault="00AD0730" w:rsidP="00763426">
            <w:pPr>
              <w:pStyle w:val="Bezmezer"/>
            </w:pPr>
            <w:r w:rsidRPr="0013557A">
              <w:t>Druh zakázky dle jejího předmětu  (§ 14 ZZVZ):</w:t>
            </w:r>
          </w:p>
        </w:tc>
        <w:tc>
          <w:tcPr>
            <w:tcW w:w="5103" w:type="dxa"/>
          </w:tcPr>
          <w:p w14:paraId="55D1B4EE" w14:textId="4E64C7AE" w:rsidR="00AD0730" w:rsidRPr="0013557A" w:rsidRDefault="00AD0730" w:rsidP="00763426">
            <w:pPr>
              <w:pStyle w:val="Bezmezer"/>
            </w:pPr>
            <w:r w:rsidRPr="0013557A">
              <w:t xml:space="preserve">Veřejná zakázka </w:t>
            </w:r>
            <w:r w:rsidR="00F94FB9" w:rsidRPr="00C36C83">
              <w:rPr>
                <w:b/>
                <w:bCs/>
              </w:rPr>
              <w:t xml:space="preserve">na </w:t>
            </w:r>
            <w:r w:rsidR="00EE2306" w:rsidRPr="00C36C83">
              <w:rPr>
                <w:b/>
                <w:bCs/>
              </w:rPr>
              <w:t>dodávky</w:t>
            </w:r>
          </w:p>
        </w:tc>
      </w:tr>
      <w:tr w:rsidR="00AD0730" w:rsidRPr="0013557A" w14:paraId="248199A9" w14:textId="77777777" w:rsidTr="007A4994">
        <w:tc>
          <w:tcPr>
            <w:tcW w:w="4394" w:type="dxa"/>
          </w:tcPr>
          <w:p w14:paraId="2EA9C5D8" w14:textId="77777777" w:rsidR="00AD0730" w:rsidRPr="0013557A" w:rsidRDefault="00AD0730" w:rsidP="00763426">
            <w:pPr>
              <w:pStyle w:val="Bezmezer"/>
            </w:pPr>
            <w:r w:rsidRPr="0013557A">
              <w:t xml:space="preserve">Druh zakázky podle předpokládané hodnoty (§ 24 ZZVZ): </w:t>
            </w:r>
          </w:p>
        </w:tc>
        <w:tc>
          <w:tcPr>
            <w:tcW w:w="5103" w:type="dxa"/>
          </w:tcPr>
          <w:p w14:paraId="4217C231" w14:textId="77777777" w:rsidR="00AD0730" w:rsidRPr="0013557A" w:rsidRDefault="00AD0730" w:rsidP="00763426">
            <w:pPr>
              <w:pStyle w:val="Bezmezer"/>
            </w:pPr>
            <w:r w:rsidRPr="00C36C83">
              <w:rPr>
                <w:b/>
                <w:bCs/>
              </w:rPr>
              <w:t>Podlimitní</w:t>
            </w:r>
            <w:r w:rsidRPr="0013557A">
              <w:t xml:space="preserve"> veřejná zakázka</w:t>
            </w:r>
          </w:p>
        </w:tc>
      </w:tr>
      <w:tr w:rsidR="00AD0730" w:rsidRPr="0013557A" w14:paraId="6B6E8523" w14:textId="77777777" w:rsidTr="007A4994">
        <w:tc>
          <w:tcPr>
            <w:tcW w:w="4394" w:type="dxa"/>
          </w:tcPr>
          <w:p w14:paraId="1AF0A34A" w14:textId="77777777" w:rsidR="00AD0730" w:rsidRPr="0013557A" w:rsidRDefault="00AD0730" w:rsidP="00763426">
            <w:pPr>
              <w:pStyle w:val="Bezmezer"/>
            </w:pPr>
            <w:r w:rsidRPr="0013557A">
              <w:t xml:space="preserve">Druh zadávacího řízení (§ 3 ZZVZ): </w:t>
            </w:r>
          </w:p>
        </w:tc>
        <w:tc>
          <w:tcPr>
            <w:tcW w:w="5103" w:type="dxa"/>
          </w:tcPr>
          <w:p w14:paraId="1CB51EE2" w14:textId="77777777" w:rsidR="00AD0730" w:rsidRPr="0013557A" w:rsidRDefault="00AD0730" w:rsidP="00763426">
            <w:pPr>
              <w:pStyle w:val="Bezmezer"/>
            </w:pPr>
            <w:r w:rsidRPr="0013557A">
              <w:t xml:space="preserve">Zakázka je zadávána v režimu </w:t>
            </w:r>
            <w:r w:rsidRPr="00C36C83">
              <w:rPr>
                <w:b/>
                <w:bCs/>
              </w:rPr>
              <w:t>zjednodušeného podlimitního řízení</w:t>
            </w:r>
            <w:r w:rsidRPr="0013557A">
              <w:t xml:space="preserve"> </w:t>
            </w:r>
            <w:r w:rsidRPr="00C36C83">
              <w:rPr>
                <w:b/>
                <w:bCs/>
              </w:rPr>
              <w:t>dle §</w:t>
            </w:r>
            <w:r w:rsidR="00C175BC" w:rsidRPr="00C36C83">
              <w:rPr>
                <w:b/>
                <w:bCs/>
              </w:rPr>
              <w:t> </w:t>
            </w:r>
            <w:r w:rsidRPr="00C36C83">
              <w:rPr>
                <w:b/>
                <w:bCs/>
              </w:rPr>
              <w:t>53</w:t>
            </w:r>
            <w:r w:rsidRPr="0013557A">
              <w:t xml:space="preserve"> zákona o zadávání veřejných zakázek.</w:t>
            </w:r>
          </w:p>
        </w:tc>
      </w:tr>
    </w:tbl>
    <w:p w14:paraId="09F68308" w14:textId="77777777" w:rsidR="002127F2" w:rsidRPr="0013557A" w:rsidRDefault="002127F2" w:rsidP="00763426">
      <w:pPr>
        <w:pStyle w:val="Bezmezer"/>
      </w:pPr>
    </w:p>
    <w:p w14:paraId="510D925C" w14:textId="77777777" w:rsidR="00AD0730" w:rsidRPr="00C36C83" w:rsidRDefault="00065FAE" w:rsidP="00EE2306">
      <w:pPr>
        <w:pStyle w:val="Nadpis3"/>
      </w:pPr>
      <w:r w:rsidRPr="00C36C83">
        <w:t xml:space="preserve">Předpokládaná hodnota veřejné zakázky </w:t>
      </w:r>
    </w:p>
    <w:p w14:paraId="10B4C611" w14:textId="59894D0C" w:rsidR="00065FAE" w:rsidRPr="00C36C83" w:rsidRDefault="00065FAE" w:rsidP="00EE2306">
      <w:pPr>
        <w:ind w:left="567"/>
      </w:pPr>
      <w:r w:rsidRPr="00C36C83">
        <w:t xml:space="preserve">Předpokládaná hodnota veřejné zakázky činí </w:t>
      </w:r>
      <w:r w:rsidR="006F693A" w:rsidRPr="00C36C83">
        <w:rPr>
          <w:b/>
        </w:rPr>
        <w:t xml:space="preserve">1 173 500 </w:t>
      </w:r>
      <w:r w:rsidR="00F94FB9" w:rsidRPr="00C36C83">
        <w:rPr>
          <w:b/>
        </w:rPr>
        <w:t xml:space="preserve">Kč </w:t>
      </w:r>
      <w:r w:rsidR="00EE2306" w:rsidRPr="00C36C83">
        <w:rPr>
          <w:b/>
        </w:rPr>
        <w:t>bez DPH</w:t>
      </w:r>
      <w:r w:rsidR="007B44F2" w:rsidRPr="00C36C83">
        <w:t>.</w:t>
      </w:r>
    </w:p>
    <w:p w14:paraId="021F2A35" w14:textId="77777777" w:rsidR="00065FAE" w:rsidRPr="0013557A" w:rsidRDefault="00065FAE" w:rsidP="00EE2306">
      <w:pPr>
        <w:pStyle w:val="Nadpis3"/>
      </w:pPr>
      <w:r w:rsidRPr="0013557A">
        <w:t xml:space="preserve">Předmět plnění </w:t>
      </w:r>
    </w:p>
    <w:p w14:paraId="00A2F74B" w14:textId="5255E3CA" w:rsidR="00897A02" w:rsidRPr="00EE2306" w:rsidRDefault="00EE2306" w:rsidP="00EE2306">
      <w:pPr>
        <w:ind w:left="567"/>
      </w:pPr>
      <w:r>
        <w:t>Předm</w:t>
      </w:r>
      <w:r w:rsidR="004808A0">
        <w:t>ě</w:t>
      </w:r>
      <w:r>
        <w:t>tem plnění je dodávka</w:t>
      </w:r>
      <w:r w:rsidRPr="00EE2306">
        <w:t xml:space="preserve"> </w:t>
      </w:r>
      <w:r w:rsidR="00C36C83" w:rsidRPr="00C36C83">
        <w:rPr>
          <w:b/>
          <w:bCs/>
          <w:u w:val="single"/>
        </w:rPr>
        <w:t>provozních souborů PS-01 Osobní hydraulická plošina a PS-02 Osobní trakční výtah bez strojovny</w:t>
      </w:r>
      <w:r w:rsidR="00F94FB9" w:rsidRPr="00F94FB9">
        <w:rPr>
          <w:b/>
          <w:bCs/>
        </w:rPr>
        <w:t xml:space="preserve"> </w:t>
      </w:r>
      <w:r w:rsidRPr="00EE2306">
        <w:t>(dále jen jako „zboží“ nebo „</w:t>
      </w:r>
      <w:r w:rsidR="00F94FB9">
        <w:t>vybavení</w:t>
      </w:r>
      <w:r w:rsidRPr="00EE2306">
        <w:t xml:space="preserve">“) </w:t>
      </w:r>
      <w:r w:rsidR="00C36C83">
        <w:t xml:space="preserve">v rámci projektu </w:t>
      </w:r>
      <w:r w:rsidR="00C36C83" w:rsidRPr="00C36C83">
        <w:rPr>
          <w:b/>
          <w:bCs/>
        </w:rPr>
        <w:t>Rekonstrukce kulturního domu Velký Újezd</w:t>
      </w:r>
      <w:r w:rsidR="00C36C83">
        <w:t xml:space="preserve"> </w:t>
      </w:r>
      <w:r w:rsidR="00BD0997">
        <w:t>včetně</w:t>
      </w:r>
      <w:r w:rsidRPr="00EE2306">
        <w:t xml:space="preserve"> doprav</w:t>
      </w:r>
      <w:r w:rsidR="00BD0997">
        <w:t>y</w:t>
      </w:r>
      <w:r w:rsidRPr="00EE2306">
        <w:t xml:space="preserve"> zboží, jeho instalac</w:t>
      </w:r>
      <w:r w:rsidR="00BD0997">
        <w:t>e</w:t>
      </w:r>
      <w:r w:rsidRPr="00EE2306">
        <w:t xml:space="preserve"> a zaškolení příslušných pracovníků</w:t>
      </w:r>
      <w:r w:rsidR="00BD0997">
        <w:t>.</w:t>
      </w:r>
      <w:r w:rsidR="004808A0">
        <w:t xml:space="preserve"> </w:t>
      </w:r>
      <w:r w:rsidR="00C36C83">
        <w:t>Dodavatel</w:t>
      </w:r>
      <w:r w:rsidR="004808A0" w:rsidRPr="004808A0">
        <w:t xml:space="preserve"> zajistí dodávku tak, aby mohlo být řádně užíváno k účelu, k němuž má být dodán</w:t>
      </w:r>
      <w:r w:rsidR="004808A0">
        <w:t>o</w:t>
      </w:r>
      <w:r w:rsidR="004808A0" w:rsidRPr="004808A0">
        <w:t>.</w:t>
      </w:r>
    </w:p>
    <w:p w14:paraId="06F5A908" w14:textId="094A6BC6" w:rsidR="0046459E" w:rsidRPr="00D147DC" w:rsidRDefault="0046459E" w:rsidP="00C36C83">
      <w:pPr>
        <w:ind w:left="567"/>
        <w:rPr>
          <w:b/>
          <w:bCs/>
        </w:rPr>
      </w:pPr>
      <w:r w:rsidRPr="0046459E">
        <w:t>Podrobnou specifikaci poptávaného plnění stanovuje technická a projektov</w:t>
      </w:r>
      <w:r w:rsidR="001B3FA5">
        <w:t>á</w:t>
      </w:r>
      <w:r w:rsidRPr="0046459E">
        <w:t xml:space="preserve"> </w:t>
      </w:r>
      <w:r w:rsidR="00414044">
        <w:t>d</w:t>
      </w:r>
      <w:r w:rsidR="00414044" w:rsidRPr="00414044">
        <w:t xml:space="preserve">okumentace </w:t>
      </w:r>
      <w:r w:rsidR="00BD0997" w:rsidRPr="00BD0997">
        <w:rPr>
          <w:b/>
          <w:bCs/>
        </w:rPr>
        <w:t xml:space="preserve">s názvem </w:t>
      </w:r>
      <w:r w:rsidR="00C36C83" w:rsidRPr="00C36C83">
        <w:rPr>
          <w:b/>
          <w:bCs/>
        </w:rPr>
        <w:t>Rekonstrukce kulturního domu Velký Újezd</w:t>
      </w:r>
      <w:r w:rsidR="00C36C83">
        <w:rPr>
          <w:b/>
          <w:bCs/>
        </w:rPr>
        <w:t xml:space="preserve"> - </w:t>
      </w:r>
      <w:r w:rsidR="00C36C83" w:rsidRPr="00C36C83">
        <w:rPr>
          <w:b/>
          <w:bCs/>
        </w:rPr>
        <w:t>PROVOZNÍ SOUBORY - PS01, PS02</w:t>
      </w:r>
      <w:r w:rsidR="00D147DC" w:rsidRPr="00357E96">
        <w:t>.</w:t>
      </w:r>
      <w:r w:rsidR="00C36C83">
        <w:t xml:space="preserve"> </w:t>
      </w:r>
    </w:p>
    <w:p w14:paraId="5BB55E92" w14:textId="56DD4EC6" w:rsidR="007723C6" w:rsidRDefault="007723C6" w:rsidP="00EE2306">
      <w:pPr>
        <w:ind w:left="567"/>
      </w:pPr>
      <w:r>
        <w:t xml:space="preserve">Při oceňování nabídky a při provádění díla dle PD Účastník ani Zadavatel nepřihlížejí k odkazům PD na konkrétní výrobky či služby anebo ceny, které byly uvedeny v PD. Tam, kde PD na konkrétní výrobky či služby odkazuje, je těmito výrobky či službami třeba rozumět výrobky či služby, jež jsou v souladu s PD a touto zadávací dokumentací způsobilé naplnit účel veřejné </w:t>
      </w:r>
      <w:r>
        <w:lastRenderedPageBreak/>
        <w:t xml:space="preserve">zakázky a kvalitativní standardy požadované PD resp. ZD. </w:t>
      </w:r>
      <w:r w:rsidRPr="00D147DC">
        <w:rPr>
          <w:u w:val="single"/>
        </w:rPr>
        <w:t xml:space="preserve">Zadavatel umožňuje </w:t>
      </w:r>
      <w:r w:rsidR="00EE1CAD" w:rsidRPr="00D147DC">
        <w:rPr>
          <w:u w:val="single"/>
        </w:rPr>
        <w:t xml:space="preserve">u každého takového odkazu </w:t>
      </w:r>
      <w:r w:rsidRPr="00D147DC">
        <w:rPr>
          <w:u w:val="single"/>
        </w:rPr>
        <w:t>do nabídky uvést jiné kvalitativně rovnocenné řešení, při splnění předepsaných požadavků PD resp. ZD.</w:t>
      </w:r>
      <w:r>
        <w:t xml:space="preserve"> </w:t>
      </w:r>
    </w:p>
    <w:p w14:paraId="57F9F81B" w14:textId="70B8E41D" w:rsidR="007723C6" w:rsidRDefault="007723C6" w:rsidP="00EE2306">
      <w:pPr>
        <w:ind w:left="567"/>
      </w:pPr>
      <w:r>
        <w:t xml:space="preserve">Výrobky, jejichž obchodní název Účastník uvede ve </w:t>
      </w:r>
      <w:r w:rsidR="00EE1CAD">
        <w:t>smlouvě,</w:t>
      </w:r>
      <w:r>
        <w:t xml:space="preserve"> resp. v příloze č. 1 </w:t>
      </w:r>
      <w:r w:rsidR="00EE1CAD">
        <w:t>smlouvy – nabídkový</w:t>
      </w:r>
      <w:r>
        <w:t xml:space="preserve"> rozpočet sestavený na základě soupisu prací, musí splňovat parametry stanovené zadávací dokumentací, resp. PD.</w:t>
      </w:r>
    </w:p>
    <w:p w14:paraId="2BB00152" w14:textId="46BC2812" w:rsidR="00065FAE" w:rsidRPr="0046459E" w:rsidRDefault="00154A45" w:rsidP="00EE2306">
      <w:pPr>
        <w:pStyle w:val="Nadpis3"/>
      </w:pPr>
      <w:r>
        <w:t xml:space="preserve">Lhůta </w:t>
      </w:r>
      <w:r w:rsidR="0046459E" w:rsidRPr="0046459E">
        <w:t>a místo pro plnění zakázky</w:t>
      </w:r>
      <w:r w:rsidR="00065FAE" w:rsidRPr="0046459E">
        <w:t xml:space="preserve"> </w:t>
      </w:r>
    </w:p>
    <w:p w14:paraId="1E6B45CA" w14:textId="31C94E72" w:rsidR="004808A0" w:rsidRPr="004808A0" w:rsidRDefault="0046459E" w:rsidP="00C36C83">
      <w:pPr>
        <w:ind w:left="567"/>
        <w:rPr>
          <w:rFonts w:eastAsia="Calibri"/>
        </w:rPr>
      </w:pPr>
      <w:r w:rsidRPr="004808A0">
        <w:rPr>
          <w:u w:val="single"/>
        </w:rPr>
        <w:t>Předpokládané</w:t>
      </w:r>
      <w:r>
        <w:t xml:space="preserve"> </w:t>
      </w:r>
      <w:r w:rsidRPr="0046459E">
        <w:t>zahájení realizace</w:t>
      </w:r>
      <w:r w:rsidR="009F3C6A">
        <w:t xml:space="preserve">: </w:t>
      </w:r>
      <w:r w:rsidR="009F3C6A">
        <w:rPr>
          <w:bCs/>
        </w:rPr>
        <w:t>ihned po podpisu smlouvy</w:t>
      </w:r>
      <w:r w:rsidRPr="00025645">
        <w:t xml:space="preserve"> </w:t>
      </w:r>
      <w:r w:rsidRPr="007C55F8">
        <w:br/>
      </w:r>
      <w:r w:rsidRPr="00F74ABB">
        <w:rPr>
          <w:u w:val="single"/>
        </w:rPr>
        <w:t>Předpokládaný</w:t>
      </w:r>
      <w:r w:rsidRPr="007C55F8">
        <w:t xml:space="preserve"> termín ukončení realizace</w:t>
      </w:r>
      <w:r w:rsidR="00C36C83">
        <w:t xml:space="preserve"> </w:t>
      </w:r>
      <w:r w:rsidR="004808A0" w:rsidRPr="004808A0">
        <w:rPr>
          <w:rFonts w:eastAsia="Calibri"/>
        </w:rPr>
        <w:t xml:space="preserve">nejpozději do </w:t>
      </w:r>
      <w:r w:rsidR="009F3C6A">
        <w:rPr>
          <w:b/>
        </w:rPr>
        <w:t>5 měsíců</w:t>
      </w:r>
      <w:r w:rsidR="006F383E" w:rsidRPr="006F383E">
        <w:rPr>
          <w:b/>
        </w:rPr>
        <w:t xml:space="preserve"> </w:t>
      </w:r>
      <w:r w:rsidR="007D2016" w:rsidRPr="007D2016">
        <w:rPr>
          <w:b/>
        </w:rPr>
        <w:t>od protokolárního předání staveniště</w:t>
      </w:r>
      <w:r w:rsidR="006F383E" w:rsidRPr="006F383E">
        <w:rPr>
          <w:b/>
        </w:rPr>
        <w:t>.</w:t>
      </w:r>
    </w:p>
    <w:p w14:paraId="717B2FD7" w14:textId="231C335A" w:rsidR="00C36C83" w:rsidRDefault="0046459E" w:rsidP="00194702">
      <w:pPr>
        <w:ind w:left="567"/>
        <w:rPr>
          <w:b/>
          <w:bCs/>
        </w:rPr>
      </w:pPr>
      <w:r w:rsidRPr="0046459E">
        <w:t xml:space="preserve">Místo plnění zakázky: </w:t>
      </w:r>
      <w:r w:rsidR="00C36C83" w:rsidRPr="00C36C83">
        <w:rPr>
          <w:b/>
          <w:bCs/>
        </w:rPr>
        <w:t>Olomoucká,</w:t>
      </w:r>
      <w:r w:rsidR="00C36C83">
        <w:rPr>
          <w:b/>
          <w:bCs/>
        </w:rPr>
        <w:t xml:space="preserve"> </w:t>
      </w:r>
      <w:r w:rsidR="00C36C83" w:rsidRPr="00C36C83">
        <w:rPr>
          <w:b/>
          <w:bCs/>
        </w:rPr>
        <w:t>99,</w:t>
      </w:r>
      <w:r w:rsidR="00C36C83">
        <w:rPr>
          <w:b/>
          <w:bCs/>
        </w:rPr>
        <w:t xml:space="preserve"> </w:t>
      </w:r>
      <w:r w:rsidR="00C36C83" w:rsidRPr="00C36C83">
        <w:rPr>
          <w:b/>
          <w:bCs/>
        </w:rPr>
        <w:t>783</w:t>
      </w:r>
      <w:r w:rsidR="00C36C83">
        <w:rPr>
          <w:b/>
          <w:bCs/>
        </w:rPr>
        <w:t xml:space="preserve"> </w:t>
      </w:r>
      <w:r w:rsidR="00C36C83" w:rsidRPr="00C36C83">
        <w:rPr>
          <w:b/>
          <w:bCs/>
        </w:rPr>
        <w:t>55</w:t>
      </w:r>
      <w:r w:rsidR="00C36C83">
        <w:rPr>
          <w:b/>
          <w:bCs/>
        </w:rPr>
        <w:t xml:space="preserve"> </w:t>
      </w:r>
      <w:r w:rsidR="00C36C83" w:rsidRPr="00C36C83">
        <w:rPr>
          <w:b/>
          <w:bCs/>
        </w:rPr>
        <w:t>Velký</w:t>
      </w:r>
      <w:r w:rsidR="00C36C83">
        <w:rPr>
          <w:b/>
          <w:bCs/>
        </w:rPr>
        <w:t xml:space="preserve"> </w:t>
      </w:r>
      <w:r w:rsidR="00C36C83" w:rsidRPr="00C36C83">
        <w:rPr>
          <w:b/>
          <w:bCs/>
        </w:rPr>
        <w:t>Újezd</w:t>
      </w:r>
    </w:p>
    <w:p w14:paraId="299A86DB" w14:textId="68F3F141" w:rsidR="0046459E" w:rsidRDefault="00065FAE" w:rsidP="00194702">
      <w:pPr>
        <w:ind w:left="567"/>
      </w:pPr>
      <w:r w:rsidRPr="00AD0730">
        <w:t xml:space="preserve">Veřejná zakázka bude realizována na základě Smlouvy. </w:t>
      </w:r>
    </w:p>
    <w:p w14:paraId="0C50751A" w14:textId="77777777" w:rsidR="00065FAE" w:rsidRPr="00AC6C27" w:rsidRDefault="00A65146" w:rsidP="00EE2306">
      <w:pPr>
        <w:pStyle w:val="Nadpis2"/>
      </w:pPr>
      <w:r w:rsidRPr="00AC6C27">
        <w:t xml:space="preserve">INFORMACE O POSKYTNUTÍ ZADÁVACÍ DOKUMENTACE </w:t>
      </w:r>
      <w:r w:rsidR="00065FAE" w:rsidRPr="00AC6C27">
        <w:t xml:space="preserve">a podmínky účasti v zadávacím řízení dle § 37 ZZVZ </w:t>
      </w:r>
    </w:p>
    <w:p w14:paraId="05A92F34" w14:textId="77777777" w:rsidR="009713AD" w:rsidRDefault="00A65146" w:rsidP="00194702">
      <w:pPr>
        <w:ind w:left="567"/>
      </w:pPr>
      <w:r w:rsidRPr="00A65146">
        <w:t>Výzva k podání nabídek a kompletní zadávací dokumentace je kompletně, neomezeně a dálkově přístupná</w:t>
      </w:r>
      <w:r w:rsidR="00897A02">
        <w:t xml:space="preserve"> na profilu zadavatele.</w:t>
      </w:r>
      <w:r>
        <w:br/>
      </w:r>
      <w:r w:rsidRPr="00A65146">
        <w:t>Zadávací dokumentace může být také poskytnuta v elektronické pod</w:t>
      </w:r>
      <w:r>
        <w:t xml:space="preserve">obě zdarma na základě písemného </w:t>
      </w:r>
      <w:r w:rsidRPr="00A65146">
        <w:t>vyžádání u kontaktní osoby zastupující zadavatele (</w:t>
      </w:r>
      <w:r w:rsidR="00C44FD4">
        <w:t>Ing. Martin Kučera</w:t>
      </w:r>
      <w:r w:rsidR="00C44FD4" w:rsidRPr="00AD0730">
        <w:t xml:space="preserve">, </w:t>
      </w:r>
      <w:r w:rsidR="00C44FD4">
        <w:t>Regionální agentura pro rozvoj střední Moravy</w:t>
      </w:r>
      <w:r w:rsidR="00C44FD4" w:rsidRPr="00AD0730">
        <w:t xml:space="preserve">, </w:t>
      </w:r>
      <w:r w:rsidR="00C44FD4" w:rsidRPr="00C44FD4">
        <w:t>tel: +420 585 205</w:t>
      </w:r>
      <w:r w:rsidR="00C44FD4">
        <w:t> </w:t>
      </w:r>
      <w:r w:rsidR="00C44FD4" w:rsidRPr="00C44FD4">
        <w:t>970</w:t>
      </w:r>
      <w:r w:rsidR="00C44FD4">
        <w:t>,</w:t>
      </w:r>
      <w:r w:rsidR="00C44FD4" w:rsidRPr="00C44FD4">
        <w:t xml:space="preserve"> </w:t>
      </w:r>
      <w:r w:rsidR="00C44FD4" w:rsidRPr="00AD0730">
        <w:t>rarsm@rarsm.cz</w:t>
      </w:r>
      <w:r w:rsidRPr="00A65146">
        <w:t xml:space="preserve">). Listinná forma zadávací a projektové dokumentace nebude poskytována. </w:t>
      </w:r>
      <w:r w:rsidR="0079670A" w:rsidRPr="0079670A">
        <w:t>Zadavatel nepožaduje za poskytnutí žádné z částí zadávací dokumentace úhradu nákladů.</w:t>
      </w:r>
    </w:p>
    <w:p w14:paraId="46849FAD" w14:textId="77777777" w:rsidR="007723C6" w:rsidRDefault="00A65146" w:rsidP="00194702">
      <w:pPr>
        <w:ind w:left="567"/>
      </w:pPr>
      <w:r w:rsidRPr="00A65146">
        <w:t>Zadavatel poskytne vysvětlení zadávací dokumentace dle § 98 ZZVZ na základě písemné žádosti. Žádost o vysvětlení zadávací dokumentace musí být doručeny nejpozději 7 pracovních dnů před uplynutím lhůty pro podání nabídek (v</w:t>
      </w:r>
      <w:r w:rsidR="009713AD">
        <w:t> </w:t>
      </w:r>
      <w:r w:rsidRPr="00A65146">
        <w:t>souladu s § 98 odst. 3 ZZVZ zadavatel není povinen vysvětlení poskytnout, pokud není žádost o vysvětlení doručena včas, a to alespoň 3 pracovní dny před uplynutím lhůty podle § 54 odst. 5 ZZVZ, která činí nejméně 4 pracovní dny před skončením lhůty pro podání nabídek).</w:t>
      </w:r>
      <w:r w:rsidR="0079670A">
        <w:t xml:space="preserve"> </w:t>
      </w:r>
      <w:r w:rsidR="0079670A" w:rsidRPr="0079670A">
        <w:t>Pokud bude zadavateli žádost o vysvětlení zadávací dokumentace doručena včas, zadavatel vysvětlení uveřejní, odešle nebo předá včetně přesného znění žádosti, a to ve lhůtě do 3 pracovních dnů.</w:t>
      </w:r>
    </w:p>
    <w:p w14:paraId="68EE9C1E" w14:textId="69C85C5B" w:rsidR="00A65146" w:rsidRPr="00A65146" w:rsidRDefault="00A65146" w:rsidP="00194702">
      <w:pPr>
        <w:ind w:left="567"/>
      </w:pPr>
      <w:r>
        <w:t>P</w:t>
      </w:r>
      <w:r w:rsidRPr="00A65146">
        <w:t xml:space="preserve">řípadné žádosti o vysvětlení zadávací dokumentace budou uchazeči </w:t>
      </w:r>
      <w:r w:rsidR="00D147DC" w:rsidRPr="00D147DC">
        <w:t>odesíl</w:t>
      </w:r>
      <w:r w:rsidR="00D147DC">
        <w:t xml:space="preserve">at </w:t>
      </w:r>
      <w:r w:rsidR="00D147DC" w:rsidRPr="00C36C83">
        <w:rPr>
          <w:u w:val="single"/>
        </w:rPr>
        <w:t>prostřednictvím účtů zadavatele a účastníka zadávacího řízení v elektronickém nástroji</w:t>
      </w:r>
      <w:r w:rsidR="00D147DC" w:rsidRPr="00D147DC">
        <w:t>,</w:t>
      </w:r>
      <w:r w:rsidR="00D147DC">
        <w:t xml:space="preserve"> nebo </w:t>
      </w:r>
      <w:r w:rsidRPr="00A65146">
        <w:t xml:space="preserve">adresovat na </w:t>
      </w:r>
      <w:r w:rsidR="0079670A">
        <w:t>Ing. Kučeru</w:t>
      </w:r>
      <w:r w:rsidRPr="00A65146">
        <w:t xml:space="preserve">, Regionální agentura pro rozvoj Střední Moravy, </w:t>
      </w:r>
      <w:r w:rsidR="00AC304E">
        <w:t>Palackého 1, Přerov, 75002</w:t>
      </w:r>
      <w:r w:rsidRPr="00A65146">
        <w:t xml:space="preserve">, e-mail: </w:t>
      </w:r>
      <w:hyperlink r:id="rId9" w:history="1">
        <w:r w:rsidRPr="00A65146">
          <w:t>rarsm@rarsm.cz</w:t>
        </w:r>
      </w:hyperlink>
      <w:r w:rsidRPr="00A65146">
        <w:t>.</w:t>
      </w:r>
    </w:p>
    <w:p w14:paraId="24E816CC" w14:textId="1C887167" w:rsidR="00065FAE" w:rsidRPr="00A65146" w:rsidRDefault="00065FAE" w:rsidP="00EE2306">
      <w:pPr>
        <w:pStyle w:val="Nadpis2"/>
      </w:pPr>
      <w:r w:rsidRPr="00A65146">
        <w:t>Lhůta a místo pro podání nabídek, zadávací lhůta</w:t>
      </w:r>
      <w:r w:rsidR="005D4122">
        <w:t>, prohlídka místa plnění</w:t>
      </w:r>
      <w:r w:rsidRPr="00A65146">
        <w:t xml:space="preserve"> </w:t>
      </w:r>
    </w:p>
    <w:tbl>
      <w:tblPr>
        <w:tblStyle w:val="Mkatabulky"/>
        <w:tblW w:w="0" w:type="auto"/>
        <w:tblInd w:w="562" w:type="dxa"/>
        <w:tblLook w:val="04A0" w:firstRow="1" w:lastRow="0" w:firstColumn="1" w:lastColumn="0" w:noHBand="0" w:noVBand="1"/>
      </w:tblPr>
      <w:tblGrid>
        <w:gridCol w:w="2694"/>
        <w:gridCol w:w="6375"/>
      </w:tblGrid>
      <w:tr w:rsidR="001144F9" w:rsidRPr="001144F9" w14:paraId="31077C4F" w14:textId="77777777" w:rsidTr="00194702">
        <w:tc>
          <w:tcPr>
            <w:tcW w:w="2694" w:type="dxa"/>
          </w:tcPr>
          <w:p w14:paraId="76BF5929" w14:textId="77777777" w:rsidR="006745DF" w:rsidRPr="001144F9" w:rsidRDefault="006745DF" w:rsidP="006745DF">
            <w:pPr>
              <w:pStyle w:val="Bezmezer"/>
              <w:keepNext/>
            </w:pPr>
            <w:r w:rsidRPr="001144F9">
              <w:t>Lhůta pro podání nabídek:</w:t>
            </w:r>
          </w:p>
        </w:tc>
        <w:tc>
          <w:tcPr>
            <w:tcW w:w="6375" w:type="dxa"/>
          </w:tcPr>
          <w:p w14:paraId="25CC7DEC" w14:textId="0AE591A2" w:rsidR="006745DF" w:rsidRPr="001144F9" w:rsidRDefault="001144F9" w:rsidP="00F05955">
            <w:pPr>
              <w:ind w:left="0"/>
            </w:pPr>
            <w:r w:rsidRPr="001144F9">
              <w:rPr>
                <w:b/>
                <w:bCs/>
              </w:rPr>
              <w:t>2</w:t>
            </w:r>
            <w:r w:rsidR="009F3C6A">
              <w:rPr>
                <w:b/>
                <w:bCs/>
              </w:rPr>
              <w:t>1</w:t>
            </w:r>
            <w:r w:rsidR="006745DF" w:rsidRPr="001144F9">
              <w:rPr>
                <w:b/>
                <w:bCs/>
              </w:rPr>
              <w:t xml:space="preserve">. </w:t>
            </w:r>
            <w:r w:rsidR="009F3C6A">
              <w:rPr>
                <w:b/>
                <w:bCs/>
              </w:rPr>
              <w:t>5</w:t>
            </w:r>
            <w:r w:rsidR="006745DF" w:rsidRPr="001144F9">
              <w:rPr>
                <w:b/>
                <w:bCs/>
              </w:rPr>
              <w:t>. 202</w:t>
            </w:r>
            <w:r w:rsidR="005D4122" w:rsidRPr="001144F9">
              <w:rPr>
                <w:b/>
                <w:bCs/>
              </w:rPr>
              <w:t>5</w:t>
            </w:r>
            <w:r w:rsidR="006745DF" w:rsidRPr="001144F9">
              <w:rPr>
                <w:b/>
                <w:bCs/>
              </w:rPr>
              <w:t xml:space="preserve"> do 1</w:t>
            </w:r>
            <w:r w:rsidR="00AC304E" w:rsidRPr="001144F9">
              <w:rPr>
                <w:b/>
                <w:bCs/>
              </w:rPr>
              <w:t>0</w:t>
            </w:r>
            <w:r w:rsidR="006745DF" w:rsidRPr="001144F9">
              <w:rPr>
                <w:b/>
                <w:bCs/>
              </w:rPr>
              <w:t>.00 hod</w:t>
            </w:r>
            <w:r w:rsidR="006745DF" w:rsidRPr="001144F9">
              <w:t xml:space="preserve">. </w:t>
            </w:r>
          </w:p>
        </w:tc>
      </w:tr>
      <w:tr w:rsidR="006745DF" w:rsidRPr="00A65146" w14:paraId="41A79455" w14:textId="77777777" w:rsidTr="00194702">
        <w:trPr>
          <w:trHeight w:val="443"/>
        </w:trPr>
        <w:tc>
          <w:tcPr>
            <w:tcW w:w="2694" w:type="dxa"/>
          </w:tcPr>
          <w:p w14:paraId="0738B7AC" w14:textId="77777777" w:rsidR="006745DF" w:rsidRPr="00A65146" w:rsidRDefault="006745DF" w:rsidP="006745DF">
            <w:pPr>
              <w:pStyle w:val="Bezmezer"/>
              <w:keepNext/>
            </w:pPr>
            <w:r>
              <w:t>Způsob</w:t>
            </w:r>
            <w:r w:rsidRPr="00A65146">
              <w:t xml:space="preserve"> podávání nabídek: </w:t>
            </w:r>
          </w:p>
        </w:tc>
        <w:tc>
          <w:tcPr>
            <w:tcW w:w="6375" w:type="dxa"/>
          </w:tcPr>
          <w:p w14:paraId="25EAF436" w14:textId="4B2E9270" w:rsidR="006745DF" w:rsidRPr="00083BF6" w:rsidRDefault="006745DF" w:rsidP="002D36D9">
            <w:pPr>
              <w:ind w:left="0"/>
              <w:jc w:val="left"/>
            </w:pPr>
            <w:r w:rsidRPr="00083BF6">
              <w:t xml:space="preserve">elektronicky prostřednictvím elektronického nástroje </w:t>
            </w:r>
          </w:p>
        </w:tc>
      </w:tr>
    </w:tbl>
    <w:p w14:paraId="54F25D1D" w14:textId="77777777" w:rsidR="00A65146" w:rsidRPr="00A65146" w:rsidRDefault="00A65146" w:rsidP="00763426">
      <w:pPr>
        <w:pStyle w:val="Bezmezer"/>
      </w:pPr>
    </w:p>
    <w:p w14:paraId="24FAC7C2" w14:textId="119CF2D2" w:rsidR="00A65146" w:rsidRDefault="006745DF" w:rsidP="00194702">
      <w:pPr>
        <w:ind w:left="567"/>
        <w:rPr>
          <w:u w:val="single"/>
        </w:rPr>
      </w:pPr>
      <w:r w:rsidRPr="006745DF">
        <w:rPr>
          <w:u w:val="single"/>
        </w:rPr>
        <w:t>Doručení jinou než elektronickou formou nebude považováno za řádné podání nabídky.</w:t>
      </w:r>
    </w:p>
    <w:p w14:paraId="51EC6CEE" w14:textId="77777777" w:rsidR="00B82743" w:rsidRDefault="00B82743" w:rsidP="00194702">
      <w:pPr>
        <w:ind w:left="567"/>
      </w:pPr>
    </w:p>
    <w:p w14:paraId="1D7589A2" w14:textId="2F72607D" w:rsidR="008200C1" w:rsidRPr="00B82743" w:rsidRDefault="00B82743" w:rsidP="00194702">
      <w:pPr>
        <w:ind w:left="567"/>
        <w:rPr>
          <w:u w:val="single"/>
        </w:rPr>
      </w:pPr>
      <w:r w:rsidRPr="00B82743">
        <w:rPr>
          <w:u w:val="single"/>
        </w:rPr>
        <w:t>PROHLÍDKA MÍSTA PLNĚNÍ</w:t>
      </w:r>
    </w:p>
    <w:p w14:paraId="16347102" w14:textId="46D41B37" w:rsidR="005D4122" w:rsidRPr="005D4122" w:rsidRDefault="009F3C6A" w:rsidP="009F3C6A">
      <w:pPr>
        <w:ind w:left="567"/>
      </w:pPr>
      <w:r>
        <w:t xml:space="preserve">Vzhledem </w:t>
      </w:r>
      <w:r>
        <w:t>k charakteru dodávek</w:t>
      </w:r>
      <w:r>
        <w:t xml:space="preserve"> zadavatel prohlídku místa plnění</w:t>
      </w:r>
      <w:r>
        <w:t xml:space="preserve"> </w:t>
      </w:r>
      <w:r>
        <w:t>podle § 36 odst. 6 zákona neorganizuje.</w:t>
      </w:r>
      <w:r w:rsidR="008200C1">
        <w:t>.</w:t>
      </w:r>
      <w:r w:rsidR="005D4122">
        <w:rPr>
          <w:b/>
          <w:bCs/>
          <w:color w:val="FF0000"/>
        </w:rPr>
        <w:t xml:space="preserve"> </w:t>
      </w:r>
    </w:p>
    <w:p w14:paraId="43CE3298" w14:textId="77777777" w:rsidR="00065FAE" w:rsidRPr="003C3F7B" w:rsidRDefault="00065FAE" w:rsidP="00EE2306">
      <w:pPr>
        <w:pStyle w:val="Nadpis2"/>
      </w:pPr>
      <w:r w:rsidRPr="00A65146">
        <w:t xml:space="preserve">Obchodní podmínky </w:t>
      </w:r>
    </w:p>
    <w:p w14:paraId="5877D83E" w14:textId="4142C06E" w:rsidR="00065FAE" w:rsidRDefault="00065FAE" w:rsidP="00194702">
      <w:pPr>
        <w:ind w:left="567"/>
      </w:pPr>
      <w:r w:rsidRPr="00AD0730">
        <w:t xml:space="preserve">Obchodní podmínky jsou vypracovány ve formě návrhu Smlouvy (dále jen „smlouvy“). Účastníci do </w:t>
      </w:r>
      <w:r w:rsidR="002848C9">
        <w:t xml:space="preserve">tohoto návrhu </w:t>
      </w:r>
      <w:r w:rsidRPr="00AD0730">
        <w:t xml:space="preserve">doplní </w:t>
      </w:r>
      <w:r w:rsidR="002848C9" w:rsidRPr="00AD0730">
        <w:t xml:space="preserve">pouze </w:t>
      </w:r>
      <w:r w:rsidR="002848C9">
        <w:t xml:space="preserve">nezbytné </w:t>
      </w:r>
      <w:r w:rsidRPr="00AD0730">
        <w:t xml:space="preserve">údaje (zejména vlastní identifikační údaje, cenu a případné další údaje, jejichž doplnění text </w:t>
      </w:r>
      <w:r w:rsidR="002848C9">
        <w:t xml:space="preserve">návrhu </w:t>
      </w:r>
      <w:r w:rsidRPr="00AD0730">
        <w:t>předpokládá) a takto doplněné obchodní podmínky</w:t>
      </w:r>
      <w:r w:rsidR="002848C9">
        <w:t>,</w:t>
      </w:r>
      <w:r w:rsidRPr="00AD0730">
        <w:t xml:space="preserve"> </w:t>
      </w:r>
      <w:r w:rsidR="002848C9">
        <w:t>p</w:t>
      </w:r>
      <w:r w:rsidR="002848C9" w:rsidRPr="00AD0730">
        <w:t>odeps</w:t>
      </w:r>
      <w:r w:rsidR="002848C9">
        <w:t>ané</w:t>
      </w:r>
      <w:r w:rsidR="002848C9" w:rsidRPr="00AD0730">
        <w:t xml:space="preserve"> osobou oprávněnou jednat jménem účastníka či za účastníka</w:t>
      </w:r>
      <w:r w:rsidR="002848C9">
        <w:t>,</w:t>
      </w:r>
      <w:r w:rsidR="002848C9" w:rsidRPr="00AD0730">
        <w:t xml:space="preserve"> </w:t>
      </w:r>
      <w:r w:rsidRPr="00AD0730">
        <w:t xml:space="preserve">předloží jako </w:t>
      </w:r>
      <w:r w:rsidRPr="000E2697">
        <w:t>svůj návrh smlouvy na plnění veřejné zakázky</w:t>
      </w:r>
      <w:r w:rsidR="002848C9" w:rsidRPr="000E2697">
        <w:t xml:space="preserve"> včetně příloh</w:t>
      </w:r>
      <w:r w:rsidRPr="000E2697">
        <w:t xml:space="preserve">. Obchodní podmínky tvoří </w:t>
      </w:r>
      <w:r w:rsidR="00B10B4F" w:rsidRPr="000E2697">
        <w:rPr>
          <w:b/>
          <w:bCs/>
        </w:rPr>
        <w:t>P</w:t>
      </w:r>
      <w:r w:rsidRPr="000E2697">
        <w:rPr>
          <w:b/>
          <w:bCs/>
        </w:rPr>
        <w:t>řílohu č.</w:t>
      </w:r>
      <w:r w:rsidR="00B10B4F" w:rsidRPr="000E2697">
        <w:rPr>
          <w:b/>
          <w:bCs/>
        </w:rPr>
        <w:t> </w:t>
      </w:r>
      <w:r w:rsidR="003326C5" w:rsidRPr="000E2697">
        <w:rPr>
          <w:b/>
          <w:bCs/>
        </w:rPr>
        <w:t>3</w:t>
      </w:r>
      <w:r w:rsidRPr="000E2697">
        <w:t xml:space="preserve"> této zadávací </w:t>
      </w:r>
      <w:r w:rsidRPr="000F6123">
        <w:t>dokumentace.</w:t>
      </w:r>
      <w:r w:rsidRPr="00AD0730">
        <w:t xml:space="preserve"> </w:t>
      </w:r>
    </w:p>
    <w:p w14:paraId="08AFB95D" w14:textId="77777777" w:rsidR="00FB11C1" w:rsidRDefault="00FB11C1" w:rsidP="00194702">
      <w:pPr>
        <w:ind w:left="567"/>
      </w:pPr>
      <w:r>
        <w:t>Nabídka dodavatele v žádné části nesmí obsahovat ustanovení, které by bylo v rozporu s těmito obchodními a jinými smluvními podmínkami.</w:t>
      </w:r>
    </w:p>
    <w:p w14:paraId="5866DB68" w14:textId="77777777" w:rsidR="00FB11C1" w:rsidRDefault="00FB11C1" w:rsidP="00194702">
      <w:pPr>
        <w:ind w:left="567"/>
      </w:pPr>
      <w:r>
        <w:t xml:space="preserve">Účastník zadávacího řízení není oprávněn žádným způsobem měnit, doplňovat či omezovat práva a povinnosti zadavatele vymezené obchodními a jinými smluvními podmínkami. </w:t>
      </w:r>
    </w:p>
    <w:p w14:paraId="7CFC0E94" w14:textId="77777777" w:rsidR="00FB11C1" w:rsidRPr="00AD0730" w:rsidRDefault="00FB11C1" w:rsidP="00194702">
      <w:pPr>
        <w:ind w:left="567"/>
      </w:pPr>
      <w:r>
        <w:t>Nerespektování tohoto požadavku považuje zadavatel za nedodržení zadávacích podmínek stanovených touto zadávací dokumentací.</w:t>
      </w:r>
    </w:p>
    <w:p w14:paraId="6CC82FE2" w14:textId="2F3ACBD4" w:rsidR="003C3F7B" w:rsidRDefault="00065FAE" w:rsidP="00EE2306">
      <w:pPr>
        <w:pStyle w:val="Nadpis3"/>
      </w:pPr>
      <w:r w:rsidRPr="003C3F7B">
        <w:t xml:space="preserve">Harmonogram </w:t>
      </w:r>
      <w:r w:rsidR="00194702">
        <w:t>dodávek</w:t>
      </w:r>
      <w:r w:rsidRPr="003C3F7B">
        <w:t xml:space="preserve"> (časový harmonogram </w:t>
      </w:r>
      <w:r w:rsidR="00194702">
        <w:t>realizace</w:t>
      </w:r>
      <w:r w:rsidRPr="003C3F7B">
        <w:t xml:space="preserve">) </w:t>
      </w:r>
    </w:p>
    <w:p w14:paraId="56E1F580" w14:textId="44956B74" w:rsidR="00065FAE" w:rsidRPr="003C3F7B" w:rsidRDefault="00065FAE" w:rsidP="00194702">
      <w:pPr>
        <w:ind w:left="567"/>
      </w:pPr>
      <w:r w:rsidRPr="003C3F7B">
        <w:t xml:space="preserve">Účastník do nabídky podrobný časový harmonogram </w:t>
      </w:r>
      <w:r w:rsidR="00194702">
        <w:t xml:space="preserve">realizace </w:t>
      </w:r>
      <w:r w:rsidRPr="00AC304E">
        <w:rPr>
          <w:u w:val="single"/>
        </w:rPr>
        <w:t>nedokládá</w:t>
      </w:r>
      <w:r w:rsidRPr="003C3F7B">
        <w:t xml:space="preserve">. Časový harmonogram realizace, ze kterého bude zřejmá doba provádění jednotlivých činností uvedených v PD a požadavků zadavatele na využívání objektu v průběhu </w:t>
      </w:r>
      <w:r w:rsidR="00194702">
        <w:t>realizace</w:t>
      </w:r>
      <w:r w:rsidRPr="003C3F7B">
        <w:t xml:space="preserve">, vypracuje až s vybraným dodavatelem </w:t>
      </w:r>
      <w:r w:rsidR="006E06C5">
        <w:t xml:space="preserve">v </w:t>
      </w:r>
      <w:r w:rsidRPr="003C3F7B">
        <w:t>rámci součinnosti před uzavřením smlouvy v souladu s</w:t>
      </w:r>
      <w:r w:rsidR="0079670A">
        <w:t> </w:t>
      </w:r>
      <w:r w:rsidRPr="003C3F7B">
        <w:t>výše uvedenými termíny realizace.</w:t>
      </w:r>
      <w:r w:rsidR="003C3F7B" w:rsidRPr="003C3F7B">
        <w:t xml:space="preserve"> </w:t>
      </w:r>
      <w:r w:rsidRPr="003C3F7B">
        <w:t xml:space="preserve">S vybraným dodavatelem bude harmonogram prací upraven v závislosti na </w:t>
      </w:r>
      <w:r w:rsidR="006E06C5">
        <w:t xml:space="preserve">případném </w:t>
      </w:r>
      <w:r w:rsidRPr="003C3F7B">
        <w:t xml:space="preserve">posunutí termínu </w:t>
      </w:r>
      <w:r w:rsidRPr="003C3F7B">
        <w:lastRenderedPageBreak/>
        <w:t xml:space="preserve">zahájení </w:t>
      </w:r>
      <w:r w:rsidR="00194702">
        <w:t>realizace</w:t>
      </w:r>
      <w:r w:rsidRPr="003C3F7B">
        <w:t xml:space="preserve"> ze zákonných důvodů, např. z důvodů prodloužení zadávacího řízení atp. Předpokládané termíny realizace jsou uvedeny </w:t>
      </w:r>
      <w:r w:rsidRPr="00B10B4F">
        <w:rPr>
          <w:b/>
          <w:bCs/>
        </w:rPr>
        <w:t>v odst. 2.</w:t>
      </w:r>
      <w:r w:rsidR="00D04EF8">
        <w:rPr>
          <w:b/>
          <w:bCs/>
        </w:rPr>
        <w:t>4</w:t>
      </w:r>
      <w:r w:rsidRPr="00B10B4F">
        <w:rPr>
          <w:b/>
          <w:bCs/>
        </w:rPr>
        <w:t xml:space="preserve"> této ZD</w:t>
      </w:r>
      <w:r w:rsidRPr="003C3F7B">
        <w:t xml:space="preserve">.  </w:t>
      </w:r>
    </w:p>
    <w:p w14:paraId="359407D7" w14:textId="77777777" w:rsidR="00065FAE" w:rsidRPr="00A65146" w:rsidRDefault="00065FAE" w:rsidP="00EE2306">
      <w:pPr>
        <w:pStyle w:val="Nadpis2"/>
      </w:pPr>
      <w:r w:rsidRPr="00A65146">
        <w:t xml:space="preserve">Požadavky na prokázání splnění kvalifikace </w:t>
      </w:r>
    </w:p>
    <w:p w14:paraId="0AFDA2DE" w14:textId="77777777" w:rsidR="00065FAE" w:rsidRPr="00AD0730" w:rsidRDefault="00065FAE" w:rsidP="00EE2306">
      <w:pPr>
        <w:pStyle w:val="Nadpis3"/>
      </w:pPr>
      <w:r w:rsidRPr="00AD0730">
        <w:t xml:space="preserve">Prokazování splnění kvalifikace </w:t>
      </w:r>
    </w:p>
    <w:p w14:paraId="15ABA6A5" w14:textId="77777777" w:rsidR="007E5142" w:rsidRPr="00FF52AE" w:rsidRDefault="00E83679" w:rsidP="003A6CF8">
      <w:pPr>
        <w:ind w:left="567"/>
      </w:pPr>
      <w:r w:rsidRPr="00FF52AE">
        <w:t>Dodavatel prokazuje splnění základní způsobilosti čestným prohlášením. Doklady o kvalifikaci předkládají dodavatelé v nabídkách v kopiích a mohou je nahradit písemným čestným prohlášením nebo jednotným evropským osvědčením pro veřejné zakázky podle </w:t>
      </w:r>
      <w:hyperlink r:id="rId10" w:anchor="f5805786" w:history="1">
        <w:r w:rsidRPr="00FF52AE">
          <w:t>§ 87</w:t>
        </w:r>
      </w:hyperlink>
      <w:r w:rsidRPr="00FF52AE">
        <w:t>. Zadavatel si může v průběhu zadávacího řízení vyžádat předložení originálů nebo úředně ověřených kopií dokladů o kvalifikaci. </w:t>
      </w:r>
    </w:p>
    <w:p w14:paraId="0E1C1E3F" w14:textId="77777777" w:rsidR="00065FAE" w:rsidRPr="00AD0730" w:rsidRDefault="00065FAE" w:rsidP="00EE2306">
      <w:pPr>
        <w:pStyle w:val="Nadpis3"/>
      </w:pPr>
      <w:r w:rsidRPr="00AD0730">
        <w:t xml:space="preserve">Kvalifikovaným pro plnění této veřejné zakázky je dodavatel, který dle § 73 ZZVZ, </w:t>
      </w:r>
    </w:p>
    <w:p w14:paraId="67C11C58" w14:textId="77777777" w:rsidR="009713AD" w:rsidRPr="000F6123" w:rsidRDefault="00065FAE" w:rsidP="003A6CF8">
      <w:pPr>
        <w:numPr>
          <w:ilvl w:val="0"/>
          <w:numId w:val="2"/>
        </w:numPr>
        <w:ind w:left="993" w:hanging="426"/>
      </w:pPr>
      <w:r w:rsidRPr="000F6123">
        <w:t>splní základní způsobilost</w:t>
      </w:r>
      <w:r w:rsidR="009713AD" w:rsidRPr="000F6123">
        <w:t xml:space="preserve"> podle § 74</w:t>
      </w:r>
      <w:r w:rsidR="00446C11" w:rsidRPr="000F6123">
        <w:t xml:space="preserve"> ZZVZ</w:t>
      </w:r>
      <w:r w:rsidRPr="000F6123">
        <w:t xml:space="preserve">, </w:t>
      </w:r>
    </w:p>
    <w:p w14:paraId="7669446A" w14:textId="414BC7C2" w:rsidR="009713AD" w:rsidRDefault="00065FAE" w:rsidP="003A6CF8">
      <w:pPr>
        <w:numPr>
          <w:ilvl w:val="0"/>
          <w:numId w:val="2"/>
        </w:numPr>
        <w:ind w:left="993" w:hanging="426"/>
      </w:pPr>
      <w:r w:rsidRPr="000F6123">
        <w:t>splní profesní způsobilost</w:t>
      </w:r>
      <w:r w:rsidR="009713AD" w:rsidRPr="000F6123">
        <w:t xml:space="preserve"> podle § 77 odst. 1 </w:t>
      </w:r>
      <w:r w:rsidR="008200C1">
        <w:t xml:space="preserve">a odst. 2 písm. a) </w:t>
      </w:r>
      <w:r w:rsidR="008200C1" w:rsidRPr="000F6123">
        <w:t>ZZVZ</w:t>
      </w:r>
      <w:r w:rsidRPr="000F6123">
        <w:t xml:space="preserve">, </w:t>
      </w:r>
    </w:p>
    <w:p w14:paraId="2970629B" w14:textId="6D4C56FD" w:rsidR="00995D61" w:rsidRPr="000F6123" w:rsidRDefault="00995D61" w:rsidP="003A6CF8">
      <w:pPr>
        <w:pStyle w:val="Odstavecseseznamem"/>
        <w:numPr>
          <w:ilvl w:val="0"/>
          <w:numId w:val="2"/>
        </w:numPr>
        <w:ind w:left="993" w:hanging="426"/>
      </w:pPr>
      <w:r>
        <w:t>splní t</w:t>
      </w:r>
      <w:r w:rsidRPr="00995D61">
        <w:t>echnic</w:t>
      </w:r>
      <w:r>
        <w:t>kou</w:t>
      </w:r>
      <w:r w:rsidRPr="00995D61">
        <w:t xml:space="preserve"> kvalifikac</w:t>
      </w:r>
      <w:r>
        <w:t>i</w:t>
      </w:r>
      <w:r w:rsidRPr="00995D61">
        <w:t xml:space="preserve"> podle </w:t>
      </w:r>
      <w:r>
        <w:t>§</w:t>
      </w:r>
      <w:r w:rsidRPr="00995D61">
        <w:t xml:space="preserve"> 79 odst. 2</w:t>
      </w:r>
      <w:r>
        <w:t xml:space="preserve"> písm</w:t>
      </w:r>
      <w:r w:rsidRPr="00995D61">
        <w:t xml:space="preserve">. </w:t>
      </w:r>
      <w:r w:rsidR="001B3FA5">
        <w:t>b</w:t>
      </w:r>
      <w:r w:rsidR="002B46C9" w:rsidRPr="009B2199">
        <w:t xml:space="preserve">), e), h) </w:t>
      </w:r>
      <w:r w:rsidRPr="00995D61">
        <w:t>ZZVZ</w:t>
      </w:r>
    </w:p>
    <w:p w14:paraId="6905F80D" w14:textId="47D12117" w:rsidR="00065FAE" w:rsidRDefault="00065FAE" w:rsidP="003A6CF8">
      <w:pPr>
        <w:ind w:left="567"/>
      </w:pPr>
      <w:r w:rsidRPr="00AD0730">
        <w:t>Dodavatel je povinen prokázat splnění způsobilosti</w:t>
      </w:r>
      <w:r w:rsidR="00995D61">
        <w:t xml:space="preserve"> a </w:t>
      </w:r>
      <w:r w:rsidRPr="00AD0730">
        <w:t xml:space="preserve">technickou kvalifikaci ve lhůtě pro podání nabídek. </w:t>
      </w:r>
    </w:p>
    <w:p w14:paraId="2509FC8A" w14:textId="7F870B6B" w:rsidR="003D3736" w:rsidRPr="00AD0730" w:rsidRDefault="003D3736" w:rsidP="00EE2306">
      <w:pPr>
        <w:pStyle w:val="Nadpis3"/>
      </w:pPr>
      <w:r w:rsidRPr="00AD0730">
        <w:t>Prokázání splnění základní způsobilosti dodavatele</w:t>
      </w:r>
      <w:r w:rsidR="002D36D9" w:rsidRPr="002D36D9">
        <w:t xml:space="preserve"> podle § 74 ZZVZ</w:t>
      </w:r>
      <w:r w:rsidRPr="00AD0730">
        <w:t xml:space="preserve"> </w:t>
      </w:r>
    </w:p>
    <w:p w14:paraId="0B2A109B" w14:textId="77777777" w:rsidR="003D3736" w:rsidRDefault="003D3736" w:rsidP="003A6CF8">
      <w:pPr>
        <w:ind w:left="567"/>
      </w:pPr>
      <w:r w:rsidRPr="00AD0730">
        <w:t xml:space="preserve">Způsobilým </w:t>
      </w:r>
      <w:r w:rsidRPr="00205C44">
        <w:rPr>
          <w:u w:val="single"/>
        </w:rPr>
        <w:t>není</w:t>
      </w:r>
      <w:r w:rsidRPr="00AD0730">
        <w:t xml:space="preserve"> dodavatel, který: </w:t>
      </w:r>
    </w:p>
    <w:p w14:paraId="67CBAEF2" w14:textId="77777777" w:rsidR="003D3736" w:rsidRPr="00AD0730" w:rsidRDefault="003D3736" w:rsidP="00AA579E">
      <w:pPr>
        <w:numPr>
          <w:ilvl w:val="0"/>
          <w:numId w:val="7"/>
        </w:numPr>
      </w:pPr>
      <w:r w:rsidRPr="00AD0730">
        <w:t>byl v zemi svého sídla v posledních 5 letech přede dnem zahájení zadávacího řízení pravomocně odsouzen pro trestný čin uvedený v příloze č. 3 k ZZVZ nebo obdobný trestný čin podle právního řádu země sídla dodavatelů</w:t>
      </w:r>
      <w:r>
        <w:t>;</w:t>
      </w:r>
      <w:r w:rsidRPr="00AD0730">
        <w:t xml:space="preserve"> k zahlazeným odsouzením se nepřihlíží. Trestným činem se pro účely prokázání splnění základní způsobilosti rozumí trestný čin: </w:t>
      </w:r>
    </w:p>
    <w:p w14:paraId="0C03734D" w14:textId="77777777" w:rsidR="003D3736" w:rsidRPr="00AD0730" w:rsidRDefault="003D3736" w:rsidP="00AA579E">
      <w:pPr>
        <w:numPr>
          <w:ilvl w:val="0"/>
          <w:numId w:val="6"/>
        </w:numPr>
        <w:ind w:left="1701"/>
      </w:pPr>
      <w:r w:rsidRPr="00AD0730">
        <w:t xml:space="preserve">spáchaný ve prospěch organizované zločinecké skupiny nebo trestný čin účasti na organizované zločinecké skupině, </w:t>
      </w:r>
    </w:p>
    <w:p w14:paraId="7B6B0E56" w14:textId="77777777" w:rsidR="003D3736" w:rsidRPr="00AD0730" w:rsidRDefault="003D3736" w:rsidP="00AA579E">
      <w:pPr>
        <w:numPr>
          <w:ilvl w:val="0"/>
          <w:numId w:val="6"/>
        </w:numPr>
        <w:ind w:left="1701"/>
      </w:pPr>
      <w:r w:rsidRPr="00AD0730">
        <w:t xml:space="preserve">obchodování s lidmi,  </w:t>
      </w:r>
    </w:p>
    <w:p w14:paraId="5511F061" w14:textId="77777777" w:rsidR="003D3736" w:rsidRPr="00AD0730" w:rsidRDefault="003D3736" w:rsidP="00AA579E">
      <w:pPr>
        <w:numPr>
          <w:ilvl w:val="0"/>
          <w:numId w:val="6"/>
        </w:numPr>
        <w:ind w:left="1701"/>
      </w:pPr>
      <w:r w:rsidRPr="00AD0730">
        <w:t>proti majetku</w:t>
      </w:r>
      <w:r>
        <w:t xml:space="preserve"> (</w:t>
      </w:r>
      <w:r w:rsidRPr="00AD0730">
        <w:t>podvod,</w:t>
      </w:r>
      <w:r>
        <w:t xml:space="preserve"> </w:t>
      </w:r>
      <w:r w:rsidRPr="00AD0730">
        <w:t>úvěrový</w:t>
      </w:r>
      <w:r>
        <w:t xml:space="preserve"> podvod, </w:t>
      </w:r>
      <w:r w:rsidRPr="00AD0730">
        <w:t>dotační podvod, podílnictví, podílnictví z nedbalosti, legalizace výnosů z trestné činnosti, legalizace výnosů z trestné činnosti z</w:t>
      </w:r>
      <w:r>
        <w:t> </w:t>
      </w:r>
      <w:r w:rsidRPr="00AD0730">
        <w:t>nedbalosti</w:t>
      </w:r>
      <w:r>
        <w:t>)</w:t>
      </w:r>
      <w:r w:rsidRPr="00AD0730">
        <w:t xml:space="preserve">, </w:t>
      </w:r>
    </w:p>
    <w:p w14:paraId="2C3F8BE3" w14:textId="77777777" w:rsidR="003D3736" w:rsidRPr="00AD0730" w:rsidRDefault="003D3736" w:rsidP="00AA579E">
      <w:pPr>
        <w:numPr>
          <w:ilvl w:val="0"/>
          <w:numId w:val="6"/>
        </w:numPr>
        <w:ind w:left="1701"/>
      </w:pPr>
      <w:r w:rsidRPr="00AD0730">
        <w:t xml:space="preserve">hospodářský </w:t>
      </w:r>
      <w:r>
        <w:t>(</w:t>
      </w:r>
      <w:r w:rsidRPr="00AD0730">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w:t>
      </w:r>
      <w:r>
        <w:t>finančních zájmů Evropské unie)</w:t>
      </w:r>
    </w:p>
    <w:p w14:paraId="1CE6445B" w14:textId="77777777" w:rsidR="003D3736" w:rsidRPr="00AD0730" w:rsidRDefault="003D3736" w:rsidP="00AA579E">
      <w:pPr>
        <w:numPr>
          <w:ilvl w:val="0"/>
          <w:numId w:val="6"/>
        </w:numPr>
        <w:ind w:left="1701"/>
      </w:pPr>
      <w:r w:rsidRPr="00AD0730">
        <w:t xml:space="preserve">obecně nebezpečný, </w:t>
      </w:r>
    </w:p>
    <w:p w14:paraId="48D91613" w14:textId="1CBE7421" w:rsidR="003D3736" w:rsidRPr="00AD0730" w:rsidRDefault="003D3736" w:rsidP="00194702">
      <w:pPr>
        <w:numPr>
          <w:ilvl w:val="1"/>
          <w:numId w:val="28"/>
        </w:numPr>
      </w:pPr>
      <w:r w:rsidRPr="00AD0730">
        <w:t xml:space="preserve">proti České republice, cizímu státu a mezinárodní organizaci, </w:t>
      </w:r>
    </w:p>
    <w:p w14:paraId="4B30A786" w14:textId="77777777" w:rsidR="003D3736" w:rsidRDefault="003D3736" w:rsidP="00194702">
      <w:pPr>
        <w:numPr>
          <w:ilvl w:val="1"/>
          <w:numId w:val="28"/>
        </w:numPr>
      </w:pPr>
      <w:r w:rsidRPr="00AD0730">
        <w:t xml:space="preserve">proti pořádku ve věcech veřejných </w:t>
      </w:r>
      <w:r>
        <w:t>(</w:t>
      </w:r>
      <w:r w:rsidRPr="00AD0730">
        <w:t>trestné činy proti výkonu pravomoci orgánu veřejné moci a úřední osoby, trestné činy úředních osob, úplatkářství, jiná rušení činnosti orgánu veřejné moci</w:t>
      </w:r>
      <w:r>
        <w:t>)</w:t>
      </w:r>
      <w:r w:rsidRPr="00AD0730">
        <w:t xml:space="preserve">. </w:t>
      </w:r>
    </w:p>
    <w:p w14:paraId="2497AA9B" w14:textId="77777777" w:rsidR="003D3736" w:rsidRDefault="003D3736" w:rsidP="00AA579E">
      <w:pPr>
        <w:numPr>
          <w:ilvl w:val="0"/>
          <w:numId w:val="7"/>
        </w:numPr>
      </w:pPr>
      <w:r w:rsidRPr="00AD0730">
        <w:t xml:space="preserve">má v České republice nebo v zemi svého sídla v evidenci daní zachycen splatný daňový nedoplatek, </w:t>
      </w:r>
    </w:p>
    <w:p w14:paraId="6978B780" w14:textId="77777777" w:rsidR="003D3736" w:rsidRDefault="003D3736" w:rsidP="00AA579E">
      <w:pPr>
        <w:numPr>
          <w:ilvl w:val="0"/>
          <w:numId w:val="7"/>
        </w:numPr>
      </w:pPr>
      <w:r w:rsidRPr="00AD0730">
        <w:t xml:space="preserve">má v České republice nebo v zemi svého sídla splatný nedoplatek na pojistném nebo na penále na veřejné zdravotní pojištění, </w:t>
      </w:r>
    </w:p>
    <w:p w14:paraId="5724965F" w14:textId="77777777" w:rsidR="003D3736" w:rsidRPr="00AD0730" w:rsidRDefault="003D3736" w:rsidP="00AA579E">
      <w:pPr>
        <w:numPr>
          <w:ilvl w:val="0"/>
          <w:numId w:val="7"/>
        </w:numPr>
      </w:pPr>
      <w:r w:rsidRPr="00AD0730">
        <w:t xml:space="preserve">má v České republice nebo v zemi svého sídla splatný nedoplatek na pojistném nebo na penále na sociální zabezpečení a příspěvku na státní politiku zaměstnanosti, </w:t>
      </w:r>
    </w:p>
    <w:p w14:paraId="31A9916E" w14:textId="77777777" w:rsidR="003D3736" w:rsidRPr="00AD0730" w:rsidRDefault="003D3736" w:rsidP="00AA579E">
      <w:pPr>
        <w:numPr>
          <w:ilvl w:val="0"/>
          <w:numId w:val="7"/>
        </w:numPr>
      </w:pPr>
      <w:r w:rsidRPr="00AD0730">
        <w:t xml:space="preserve">je v likvidaci, bylo proti němu vydáno rozhodnutí o úpadku nebo vůči němu byla nařízena nucená správa podle jiného právního předpisu. </w:t>
      </w:r>
    </w:p>
    <w:p w14:paraId="513CF769" w14:textId="44291B2A" w:rsidR="00AB5879" w:rsidRPr="00AD0730" w:rsidRDefault="00AB5879" w:rsidP="00EE2306">
      <w:pPr>
        <w:pStyle w:val="Nadpis3"/>
      </w:pPr>
      <w:r w:rsidRPr="00AD0730">
        <w:t xml:space="preserve">Doklady prokazující základní způsobilost dodavatele </w:t>
      </w:r>
    </w:p>
    <w:p w14:paraId="01FFFEEA" w14:textId="2809D85F" w:rsidR="00AB5879" w:rsidRDefault="00AB5879" w:rsidP="003A6CF8">
      <w:pPr>
        <w:ind w:left="567"/>
      </w:pPr>
      <w:r w:rsidRPr="00AD0730">
        <w:t xml:space="preserve">Dodavatel prokazuje splnění podmínek základní způsobilosti ve vztahu k České republice </w:t>
      </w:r>
      <w:r w:rsidR="00D04EF8" w:rsidRPr="00FF52AE">
        <w:rPr>
          <w:u w:val="single"/>
        </w:rPr>
        <w:t>čestným prohlášením</w:t>
      </w:r>
      <w:r w:rsidR="00D04EF8">
        <w:t>.</w:t>
      </w:r>
    </w:p>
    <w:p w14:paraId="54E30E14" w14:textId="14E82E61" w:rsidR="00AB5879" w:rsidRPr="000E2697" w:rsidRDefault="00B73507" w:rsidP="003A6CF8">
      <w:pPr>
        <w:ind w:left="567"/>
      </w:pPr>
      <w:r w:rsidRPr="000E2697">
        <w:t>Vzor čestného prohlášení je v </w:t>
      </w:r>
      <w:r w:rsidRPr="000E2697">
        <w:rPr>
          <w:b/>
          <w:bCs/>
        </w:rPr>
        <w:t>Příloze č. 6</w:t>
      </w:r>
      <w:r w:rsidRPr="000E2697">
        <w:t>.</w:t>
      </w:r>
    </w:p>
    <w:p w14:paraId="71012013" w14:textId="1ED433C9" w:rsidR="00CF7FF8" w:rsidRPr="00AD0730" w:rsidRDefault="00CF7FF8" w:rsidP="00EE2306">
      <w:pPr>
        <w:pStyle w:val="Nadpis3"/>
      </w:pPr>
      <w:r w:rsidRPr="00AD0730">
        <w:t xml:space="preserve">Prokázání splnění profesní způsobilosti </w:t>
      </w:r>
      <w:r w:rsidR="002D36D9" w:rsidRPr="002D36D9">
        <w:t>podle § 77 ZZVZ</w:t>
      </w:r>
    </w:p>
    <w:p w14:paraId="533873B5" w14:textId="51C79C8D" w:rsidR="00CF7FF8" w:rsidRDefault="00CF7FF8" w:rsidP="008200C1">
      <w:pPr>
        <w:pStyle w:val="Odstavecseseznamem"/>
        <w:numPr>
          <w:ilvl w:val="0"/>
          <w:numId w:val="29"/>
        </w:numPr>
      </w:pPr>
      <w:r w:rsidRPr="00AD0730">
        <w:t xml:space="preserve">Dodavatel prokazuje splnění profesní způsobilosti ve vztahu k České republice </w:t>
      </w:r>
      <w:r w:rsidR="008200C1">
        <w:t xml:space="preserve">podle §77 odst. 1 </w:t>
      </w:r>
      <w:r w:rsidRPr="00AD0730">
        <w:t xml:space="preserve">předložením </w:t>
      </w:r>
      <w:r w:rsidRPr="008200C1">
        <w:rPr>
          <w:b/>
          <w:bCs/>
        </w:rPr>
        <w:t>výpisu z obchodního rejstříku</w:t>
      </w:r>
      <w:r w:rsidRPr="00AD0730">
        <w:t xml:space="preserve"> nebo jiné obdobné evidence, pokud jiný právní předpis zápis do takové evidence vyžaduje. </w:t>
      </w:r>
      <w:r w:rsidR="00FF52AE">
        <w:t xml:space="preserve">(vyjma případů, kdy </w:t>
      </w:r>
      <w:r w:rsidR="00FF52AE" w:rsidRPr="00F95ED0">
        <w:t xml:space="preserve">právní předpisy </w:t>
      </w:r>
      <w:r w:rsidR="00FF52AE">
        <w:t>v </w:t>
      </w:r>
      <w:r w:rsidR="00FF52AE" w:rsidRPr="00F95ED0">
        <w:t>zemi jeho sídla obdobnou profesní způsobilost nevyžadují</w:t>
      </w:r>
      <w:r w:rsidR="00FF52AE">
        <w:t>)</w:t>
      </w:r>
    </w:p>
    <w:p w14:paraId="6E95FFBC" w14:textId="5D1DA7BA" w:rsidR="008200C1" w:rsidRDefault="008200C1" w:rsidP="008200C1">
      <w:pPr>
        <w:pStyle w:val="Odstavecseseznamem"/>
        <w:numPr>
          <w:ilvl w:val="0"/>
          <w:numId w:val="29"/>
        </w:numPr>
      </w:pPr>
      <w:r w:rsidRPr="00AD0730">
        <w:t xml:space="preserve">Dodavatel prokazuje splnění profesní způsobilosti </w:t>
      </w:r>
      <w:r>
        <w:t xml:space="preserve">podle §77 odst. 2 písm. a) </w:t>
      </w:r>
      <w:r w:rsidRPr="00AD0730">
        <w:t>předložením</w:t>
      </w:r>
      <w:r>
        <w:t xml:space="preserve"> dokladu, že je oprávněn podnikat v  rozsahu  odpovídajícímu  předmětu  veřejné zakázky, a to v níže uvedeném předmětu podnikání:</w:t>
      </w:r>
    </w:p>
    <w:p w14:paraId="7E922C05" w14:textId="65E1E779" w:rsidR="008200C1" w:rsidRPr="00140933" w:rsidRDefault="008200C1" w:rsidP="00140933">
      <w:pPr>
        <w:pStyle w:val="Odstavecseseznamem"/>
        <w:numPr>
          <w:ilvl w:val="1"/>
          <w:numId w:val="29"/>
        </w:numPr>
        <w:rPr>
          <w:b/>
          <w:bCs/>
        </w:rPr>
      </w:pPr>
      <w:r w:rsidRPr="00140933">
        <w:rPr>
          <w:b/>
          <w:bCs/>
        </w:rPr>
        <w:t>Montáž, opravy, revize a zkoušky zdvihacích zařízení</w:t>
      </w:r>
    </w:p>
    <w:p w14:paraId="68EBA57D" w14:textId="14A94CE7" w:rsidR="00273129" w:rsidRPr="00273129" w:rsidRDefault="00273129" w:rsidP="008200C1">
      <w:pPr>
        <w:pStyle w:val="Nadpis3"/>
      </w:pPr>
      <w:r w:rsidRPr="009B2199">
        <w:lastRenderedPageBreak/>
        <w:t xml:space="preserve">Technická kvalifikace (§ 79 zákona, odst. 2 písm. </w:t>
      </w:r>
      <w:r w:rsidR="001B3FA5">
        <w:t>b</w:t>
      </w:r>
      <w:r w:rsidRPr="009B2199">
        <w:t>), e), h) zákona)</w:t>
      </w:r>
    </w:p>
    <w:p w14:paraId="3338983C" w14:textId="77777777" w:rsidR="00273129" w:rsidRPr="009B2199" w:rsidRDefault="00273129" w:rsidP="008200C1">
      <w:pPr>
        <w:keepNext/>
        <w:ind w:left="567"/>
        <w:rPr>
          <w:b/>
        </w:rPr>
      </w:pPr>
      <w:r w:rsidRPr="009B2199">
        <w:t xml:space="preserve">Dodavatel prokáže technickou kvalifikaci </w:t>
      </w:r>
      <w:r w:rsidRPr="009B2199">
        <w:rPr>
          <w:b/>
        </w:rPr>
        <w:t xml:space="preserve">předložením: </w:t>
      </w:r>
    </w:p>
    <w:p w14:paraId="14167AE3" w14:textId="42F01003" w:rsidR="00273129" w:rsidRPr="009B2199" w:rsidRDefault="00273129" w:rsidP="00DB3044">
      <w:pPr>
        <w:numPr>
          <w:ilvl w:val="0"/>
          <w:numId w:val="21"/>
        </w:numPr>
        <w:spacing w:after="0" w:line="240" w:lineRule="auto"/>
        <w:ind w:left="937"/>
        <w:outlineLvl w:val="9"/>
      </w:pPr>
      <w:r w:rsidRPr="00273129">
        <w:rPr>
          <w:b/>
        </w:rPr>
        <w:t xml:space="preserve">seznamu </w:t>
      </w:r>
      <w:r w:rsidR="00FF52AE">
        <w:rPr>
          <w:b/>
        </w:rPr>
        <w:t>významných dodávek</w:t>
      </w:r>
      <w:r w:rsidRPr="009B2199">
        <w:t xml:space="preserve"> (§ 79 zákona, odst. 2 písm. </w:t>
      </w:r>
      <w:r w:rsidR="00FF52AE">
        <w:t>b</w:t>
      </w:r>
      <w:r w:rsidRPr="009B2199">
        <w:t>)</w:t>
      </w:r>
      <w:r w:rsidRPr="00273129">
        <w:rPr>
          <w:b/>
        </w:rPr>
        <w:t xml:space="preserve"> </w:t>
      </w:r>
      <w:r w:rsidRPr="009B2199">
        <w:t>-</w:t>
      </w:r>
      <w:r w:rsidRPr="00273129">
        <w:rPr>
          <w:b/>
        </w:rPr>
        <w:t xml:space="preserve"> </w:t>
      </w:r>
      <w:r w:rsidRPr="009B2199">
        <w:t xml:space="preserve">dále jen zakázek) poskytnutých za poslední </w:t>
      </w:r>
      <w:r w:rsidR="00FF52AE">
        <w:rPr>
          <w:b/>
          <w:bCs/>
        </w:rPr>
        <w:t>3</w:t>
      </w:r>
      <w:r w:rsidRPr="009B2199">
        <w:t xml:space="preserve"> </w:t>
      </w:r>
      <w:r w:rsidR="00FF52AE">
        <w:t>roky</w:t>
      </w:r>
      <w:r w:rsidRPr="009B2199">
        <w:t xml:space="preserve"> před zahájením zadávacího řízení, včetně </w:t>
      </w:r>
      <w:r w:rsidR="00FF52AE" w:rsidRPr="00FF52AE">
        <w:t>uvedení doby jejich poskytnutí a identifikace objednatele</w:t>
      </w:r>
      <w:r w:rsidRPr="009B2199">
        <w:t>:</w:t>
      </w:r>
    </w:p>
    <w:p w14:paraId="3A2F3E89" w14:textId="4DE7566C" w:rsidR="00206C99" w:rsidRPr="008200C1" w:rsidRDefault="00273129" w:rsidP="00081821">
      <w:pPr>
        <w:numPr>
          <w:ilvl w:val="1"/>
          <w:numId w:val="21"/>
        </w:numPr>
        <w:spacing w:after="0" w:line="240" w:lineRule="auto"/>
        <w:ind w:left="1657"/>
        <w:outlineLvl w:val="9"/>
      </w:pPr>
      <w:r w:rsidRPr="007C1913">
        <w:rPr>
          <w:b/>
        </w:rPr>
        <w:t xml:space="preserve">min. </w:t>
      </w:r>
      <w:r w:rsidR="00FF52AE" w:rsidRPr="007C1913">
        <w:rPr>
          <w:b/>
        </w:rPr>
        <w:t>2</w:t>
      </w:r>
      <w:r w:rsidRPr="007C1913">
        <w:rPr>
          <w:b/>
        </w:rPr>
        <w:t xml:space="preserve"> zakázky</w:t>
      </w:r>
      <w:r w:rsidRPr="009B2199">
        <w:t xml:space="preserve"> na </w:t>
      </w:r>
      <w:r w:rsidR="00FF52AE">
        <w:t xml:space="preserve">dodávku </w:t>
      </w:r>
      <w:r w:rsidR="007C1913" w:rsidRPr="007C1913">
        <w:rPr>
          <w:b/>
          <w:bCs/>
        </w:rPr>
        <w:t xml:space="preserve">osobní hydraulické plošiny nebo osobního trakčního výtahu </w:t>
      </w:r>
    </w:p>
    <w:p w14:paraId="221871F8" w14:textId="77777777" w:rsidR="008200C1" w:rsidRPr="009B2199" w:rsidRDefault="008200C1" w:rsidP="008200C1">
      <w:pPr>
        <w:spacing w:after="0" w:line="240" w:lineRule="auto"/>
        <w:ind w:left="1657"/>
        <w:outlineLvl w:val="9"/>
      </w:pPr>
    </w:p>
    <w:p w14:paraId="0E5247DD" w14:textId="77777777" w:rsidR="00273129" w:rsidRPr="003326C5" w:rsidRDefault="00273129" w:rsidP="00273129">
      <w:pPr>
        <w:numPr>
          <w:ilvl w:val="0"/>
          <w:numId w:val="21"/>
        </w:numPr>
        <w:spacing w:after="0" w:line="240" w:lineRule="auto"/>
        <w:ind w:left="937"/>
        <w:outlineLvl w:val="9"/>
        <w:rPr>
          <w:bCs/>
        </w:rPr>
      </w:pPr>
      <w:r w:rsidRPr="003326C5">
        <w:rPr>
          <w:b/>
        </w:rPr>
        <w:t>popisu</w:t>
      </w:r>
      <w:r w:rsidRPr="003326C5">
        <w:t xml:space="preserve"> opatření dodavatele k </w:t>
      </w:r>
      <w:r w:rsidRPr="002B46C9">
        <w:rPr>
          <w:b/>
          <w:bCs/>
        </w:rPr>
        <w:t>zajištění kvality</w:t>
      </w:r>
      <w:r w:rsidRPr="003326C5">
        <w:t xml:space="preserve"> (§ 79 zákona, odst. 2 písm. e)), který bude dodavatel schopen použít při plnění veřejné zakázky a který prokáže dodavatel ve smyslu § 80 odst. 1 zákona </w:t>
      </w:r>
      <w:r w:rsidRPr="003326C5">
        <w:rPr>
          <w:bCs/>
        </w:rPr>
        <w:t xml:space="preserve">předložením certifikátu systému řízení jakosti řady </w:t>
      </w:r>
      <w:r w:rsidRPr="003326C5">
        <w:rPr>
          <w:b/>
          <w:bCs/>
        </w:rPr>
        <w:t>ČSN EN ISO 9001</w:t>
      </w:r>
      <w:r w:rsidRPr="003326C5">
        <w:rPr>
          <w:bCs/>
        </w:rPr>
        <w:t xml:space="preserve"> odpovídající předmětu zakázky vydaným akreditovanou osobou nebo obdobným dokumentem platným v Evropské unii osvědčeným akreditovaným subjektem;</w:t>
      </w:r>
    </w:p>
    <w:p w14:paraId="059BA4EF" w14:textId="77777777" w:rsidR="00273129" w:rsidRPr="009B2199" w:rsidRDefault="00273129" w:rsidP="00273129">
      <w:pPr>
        <w:ind w:left="217"/>
      </w:pPr>
    </w:p>
    <w:p w14:paraId="3F13086A" w14:textId="77777777" w:rsidR="00273129" w:rsidRPr="003326C5" w:rsidRDefault="00273129" w:rsidP="00273129">
      <w:pPr>
        <w:numPr>
          <w:ilvl w:val="0"/>
          <w:numId w:val="21"/>
        </w:numPr>
        <w:spacing w:after="0" w:line="240" w:lineRule="auto"/>
        <w:ind w:left="937"/>
        <w:outlineLvl w:val="9"/>
      </w:pPr>
      <w:r w:rsidRPr="002B46C9">
        <w:rPr>
          <w:b/>
        </w:rPr>
        <w:t>opatření v oblasti řízení z hlediska ochrany životního prostředí</w:t>
      </w:r>
      <w:r w:rsidRPr="003326C5">
        <w:t xml:space="preserve"> (§ 79 zákona, odst. 2 písm. h)), která bude dodavatel schopen použít při plnění veřejné zakázky prokáže dodavatel ve smyslu § 80 odst. 2 zákona </w:t>
      </w:r>
      <w:r w:rsidRPr="003326C5">
        <w:rPr>
          <w:bCs/>
        </w:rPr>
        <w:t>předložením</w:t>
      </w:r>
      <w:r w:rsidRPr="003326C5">
        <w:t xml:space="preserve"> </w:t>
      </w:r>
      <w:r w:rsidRPr="003326C5">
        <w:rPr>
          <w:bCs/>
        </w:rPr>
        <w:t>certifikátu</w:t>
      </w:r>
      <w:r w:rsidRPr="003326C5">
        <w:t xml:space="preserve"> </w:t>
      </w:r>
      <w:r w:rsidRPr="003326C5">
        <w:rPr>
          <w:b/>
        </w:rPr>
        <w:t xml:space="preserve">ČSN EN ISO 14001 </w:t>
      </w:r>
      <w:r w:rsidRPr="003326C5">
        <w:t>odpovídající předmětu zakázky vydaným akreditovanou osobou nebo obdobným dokumentem platným v Evropské unii osvědčeným akreditovaným subjektem;</w:t>
      </w:r>
    </w:p>
    <w:p w14:paraId="5836AF0F" w14:textId="77777777" w:rsidR="00273129" w:rsidRPr="009B2199" w:rsidRDefault="00273129" w:rsidP="00273129">
      <w:pPr>
        <w:ind w:left="217"/>
      </w:pPr>
    </w:p>
    <w:p w14:paraId="41239A74" w14:textId="2DB02B68" w:rsidR="003D3736" w:rsidRPr="00AD0730" w:rsidRDefault="003D3736" w:rsidP="00EE2306">
      <w:pPr>
        <w:pStyle w:val="Nadpis3"/>
      </w:pPr>
      <w:r w:rsidRPr="00AD0730">
        <w:t xml:space="preserve">Prokazování kvalifikace výpisem ze seznamu kvalifikovaných dodavatelů </w:t>
      </w:r>
    </w:p>
    <w:p w14:paraId="0DE93E05" w14:textId="78B44D5B" w:rsidR="003D3736" w:rsidRPr="00AD0730" w:rsidRDefault="003D3736" w:rsidP="003A6CF8">
      <w:pPr>
        <w:ind w:left="567"/>
      </w:pPr>
      <w:r w:rsidRPr="00AD0730">
        <w:t>Dodavatel může k prokázání kvalifikace předložit výpis ze seznamu kvalifikovaných dodavatelů vydaný provozovatelem seznamu, který nahrazuje prokázání splnění základní způsobilosti. Tento výpis nahrazuje rovněž prokázání profesní způsobilosti v tom rozsahu, v jakém údaje ve výpisu ze seznamu kvalifikovaných dodavatelů prokazují splnění kritérií profesní způsobilosti. Profesní způsobilost dodavatele, která není prokázána výpisem ze seznamu kvalifikovaných dodavatelů, musí být doložena samostatným dokladem. Zadavatel výpis ze seznamu kvalifikovaných dodavatelů přijme v</w:t>
      </w:r>
      <w:r w:rsidR="00D552FC">
        <w:t> </w:t>
      </w:r>
      <w:r w:rsidRPr="00AD0730">
        <w:t xml:space="preserve">případě, pokud k poslednímu dni, ke kterému má být prokázána základní způsobilost nebo profesní způsobilost, není výpis ze seznamu kvalifikovaných dodavatelů starší než 3 měsíce. Zadavatel nepřijme výpis ze seznamu kvalifikovaných dodavatelů, na kterém je vyznačeno zahájení řízení o změně údajů nebo o vyřazení dodavatele ze seznamu kvalifikovaných dodavatelů. Shodně jako výpisem ze seznamu kvalifikovaných dodavatelů může dodavatel prokázat kvalifikaci osvědčením, které pochází z jiného členského státu Evropské unie, v němž má dodavatel sídlo, a které je obdobou výpisu ze seznamu kvalifikovaných dodavatelů. Platnost obdobných dokladů se řídí přechodnými ustanoveními dle § 276 ZZVZ. </w:t>
      </w:r>
    </w:p>
    <w:p w14:paraId="47FCEC2E" w14:textId="77777777" w:rsidR="003D3736" w:rsidRPr="00AD0730" w:rsidRDefault="003D3736" w:rsidP="00EE2306">
      <w:pPr>
        <w:pStyle w:val="Nadpis3"/>
      </w:pPr>
      <w:r w:rsidRPr="00817C2F">
        <w:t>Prokazování</w:t>
      </w:r>
      <w:r w:rsidRPr="00AD0730">
        <w:t xml:space="preserve"> kvalifikace certifikátem </w:t>
      </w:r>
    </w:p>
    <w:p w14:paraId="4CFD7A8D" w14:textId="77777777" w:rsidR="003D3736" w:rsidRPr="00AD0730" w:rsidRDefault="003D3736" w:rsidP="003A6CF8">
      <w:pPr>
        <w:ind w:left="567"/>
      </w:pPr>
      <w:r w:rsidRPr="00AD0730">
        <w:t xml:space="preserve">Kvalifikaci dodavatele lze prokázat i platným certifikátem vydaným v rámci schváleného systému certifikovaných dodavatelů. Má se za to, že dodavatel je kvalifikovaný v rozsahu uvedeném na certifikátu. Shodně jako certifikátem může dodavatel prokázat kvalifikaci osvědčením, které pochází z jiného členského státu Evropské unie, v němž má dodavatel sídlo, a které je obdobou certifikátu vydaného v rámci systému certifikovaných dodavatelů. Kvalifikační předpoklady, které nejsou prokázány certifikátem, musí být doloženy samostatným dokladem podle zadávacích podmínek. Platnost obdobných dokladů se řídí přechodnými ustanoveními dle § 277 ZZVZ. </w:t>
      </w:r>
    </w:p>
    <w:p w14:paraId="335344E5" w14:textId="77777777" w:rsidR="00065FAE" w:rsidRPr="00AD0730" w:rsidRDefault="00065FAE" w:rsidP="00EE2306">
      <w:pPr>
        <w:pStyle w:val="Nadpis3"/>
      </w:pPr>
      <w:r w:rsidRPr="00AD0730">
        <w:t xml:space="preserve">Plnění veřejné zakázky v případě společné účasti dodavatelů dle § 82 ZZVZ </w:t>
      </w:r>
    </w:p>
    <w:p w14:paraId="1C86DE95" w14:textId="77777777" w:rsidR="009713AD" w:rsidRDefault="00041026" w:rsidP="003A6CF8">
      <w:pPr>
        <w:ind w:left="567"/>
      </w:pPr>
      <w:r w:rsidRPr="00041026">
        <w:t>V případě společné účasti dodavatelů</w:t>
      </w:r>
      <w:r w:rsidR="00065FAE" w:rsidRPr="00AD0730">
        <w:t xml:space="preserve">: </w:t>
      </w:r>
    </w:p>
    <w:p w14:paraId="7D15C85A" w14:textId="77777777" w:rsidR="00065FAE" w:rsidRPr="00AD0730" w:rsidRDefault="00041026" w:rsidP="00AA579E">
      <w:pPr>
        <w:numPr>
          <w:ilvl w:val="0"/>
          <w:numId w:val="4"/>
        </w:numPr>
      </w:pPr>
      <w:r w:rsidRPr="00041026">
        <w:t>základní způsobilost a profesní způsobilost podle § 77 odst. 1 prokazuje každý dodavatel samostatně.</w:t>
      </w:r>
      <w:r w:rsidR="00065FAE" w:rsidRPr="00AD0730">
        <w:t xml:space="preserve"> </w:t>
      </w:r>
    </w:p>
    <w:p w14:paraId="2D5327DD" w14:textId="77777777" w:rsidR="00AC6C27" w:rsidRDefault="00AC6C27" w:rsidP="00EE2306">
      <w:pPr>
        <w:pStyle w:val="Nadpis3"/>
      </w:pPr>
      <w:r>
        <w:t>P</w:t>
      </w:r>
      <w:r w:rsidRPr="00AC6C27">
        <w:t>rokazování</w:t>
      </w:r>
      <w:r w:rsidR="00065FAE" w:rsidRPr="00AD0730">
        <w:t xml:space="preserve"> kvalifikace prostřednictvím jiné osoby dle § 83 ZZVZ </w:t>
      </w:r>
    </w:p>
    <w:p w14:paraId="6A2D1F4D" w14:textId="77777777" w:rsidR="00F24F9F" w:rsidRDefault="00F24F9F" w:rsidP="003A6CF8">
      <w:pPr>
        <w:ind w:left="567"/>
      </w:pPr>
      <w:r w:rsidRPr="00F24F9F">
        <w:t>Dodavatel může prokázat určitou část technické kvalifikace nebo profesní způsobilosti s výjimkou kritéria podle § 77 odst. 1 požadované zadavatelem prostřednictvím jiných osob. Dodavatel je v takovém případě povinen zadavateli předložit</w:t>
      </w:r>
      <w:r>
        <w:t>:</w:t>
      </w:r>
      <w:r w:rsidR="00065FAE" w:rsidRPr="00AD0730">
        <w:t xml:space="preserve"> </w:t>
      </w:r>
    </w:p>
    <w:p w14:paraId="6016BAE4" w14:textId="77777777" w:rsidR="00F24F9F" w:rsidRDefault="00F24F9F" w:rsidP="00AA579E">
      <w:pPr>
        <w:numPr>
          <w:ilvl w:val="0"/>
          <w:numId w:val="5"/>
        </w:numPr>
      </w:pPr>
      <w:r>
        <w:t>doklady prokazující splnění profesní způsobilosti podle § 77 odst. 1 jinou osobou,</w:t>
      </w:r>
    </w:p>
    <w:p w14:paraId="630CA893" w14:textId="77777777" w:rsidR="00F24F9F" w:rsidRDefault="00F24F9F" w:rsidP="00AA579E">
      <w:pPr>
        <w:numPr>
          <w:ilvl w:val="0"/>
          <w:numId w:val="5"/>
        </w:numPr>
      </w:pPr>
      <w:r>
        <w:t>doklady prokazující splnění chybějící části kvalifikace prostřednictvím jiné osoby,</w:t>
      </w:r>
    </w:p>
    <w:p w14:paraId="77ABF0E2" w14:textId="77777777" w:rsidR="00F24F9F" w:rsidRDefault="00F24F9F" w:rsidP="00AA579E">
      <w:pPr>
        <w:numPr>
          <w:ilvl w:val="0"/>
          <w:numId w:val="5"/>
        </w:numPr>
      </w:pPr>
      <w:r>
        <w:t>doklady o splnění základní způsobilosti podle § 74 jinou osobou a</w:t>
      </w:r>
    </w:p>
    <w:p w14:paraId="1A44F402" w14:textId="77777777" w:rsidR="00F24F9F" w:rsidRDefault="00F24F9F" w:rsidP="00AA579E">
      <w:pPr>
        <w:numPr>
          <w:ilvl w:val="0"/>
          <w:numId w:val="5"/>
        </w:numPr>
      </w:pPr>
      <w: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sidRPr="00AD0730">
        <w:t xml:space="preserve"> </w:t>
      </w:r>
    </w:p>
    <w:p w14:paraId="6251A566" w14:textId="77777777" w:rsidR="00DA1BCF" w:rsidRDefault="00DA1BCF" w:rsidP="00206C99">
      <w:pPr>
        <w:ind w:left="1211"/>
      </w:pPr>
      <w:r>
        <w:t xml:space="preserve">Zadavatel výslovně upozorňuje, že písemný závazek musí být formulován dostatečně a určitě, musí z něj být zřejmé, jaké konkrétní plnění či jaké konkrétní věci či práva budou jinou osobou poskytnuty a rovněž to, zda toto plnění (nebo případně věci či práva), odpovídá rozsahu, v jakém kvalifikaci jiná osoba prokazuje (nebude dostačující, pokud obsahem závazku bude pouze zopakování textu obsaženého v </w:t>
      </w:r>
      <w:proofErr w:type="spellStart"/>
      <w:r>
        <w:t>ust</w:t>
      </w:r>
      <w:proofErr w:type="spellEnd"/>
      <w:r>
        <w:t>. § 83 odst. 1 písm. d) zákona nebo závazek poskytnout kvalifikaci pro účely zadávacího řízení nebo veřejné zakázky).</w:t>
      </w:r>
    </w:p>
    <w:p w14:paraId="71432E7E" w14:textId="77777777" w:rsidR="00DA1BCF" w:rsidRDefault="00DA1BCF" w:rsidP="00206C99">
      <w:pPr>
        <w:ind w:left="1211"/>
      </w:pPr>
      <w:r>
        <w:t xml:space="preserve">V souladu s </w:t>
      </w:r>
      <w:proofErr w:type="spellStart"/>
      <w:r>
        <w:t>ust</w:t>
      </w:r>
      <w:proofErr w:type="spellEnd"/>
      <w:r>
        <w:t xml:space="preserve">. § 83 odst. 2 zákona bude zadavatel považovat požadavek podle § 83 odst. 1 písm. d) zákona za splněný, pokud obsahem písemného závazku jiné osoby bude společná a nerozdílná odpovědnost této osoby za plnění veřejné zakázky společně s dodavatelem. Bude-li však dodavatel prokazovat prostřednictvím jiné osoby kvalifikaci a předloží doklady podle § 79 odst. 2 písm. a) nebo d) zákona vztahující se k takové osobě, musí dokument </w:t>
      </w:r>
      <w:r>
        <w:lastRenderedPageBreak/>
        <w:t>podle odstavce § 83 odst. 1 písm. d) zákona obsahovat závazek, že jiná osoba bude vykonávat činnosti, ke kterým se prokazované kritérium kvalifikace vztahuje.</w:t>
      </w:r>
    </w:p>
    <w:p w14:paraId="05AF13F0" w14:textId="77777777" w:rsidR="00065FAE" w:rsidRPr="00AD0730" w:rsidRDefault="00065FAE" w:rsidP="00EE2306">
      <w:pPr>
        <w:pStyle w:val="Nadpis3"/>
      </w:pPr>
      <w:r w:rsidRPr="00AD0730">
        <w:t xml:space="preserve">Poddodavatelé, jejichž prostřednictvím dodavatel neprokazuje kvalifikaci </w:t>
      </w:r>
    </w:p>
    <w:p w14:paraId="289C9EED" w14:textId="77777777" w:rsidR="00A54E65" w:rsidRPr="00AD0730" w:rsidRDefault="00A54E65" w:rsidP="003A6CF8">
      <w:pPr>
        <w:ind w:left="567"/>
      </w:pPr>
      <w:r w:rsidRPr="00AD0730">
        <w:t>Dodavatel dle § 105 ZZVZ v nabídce uvede, jakou část veřejné zakázky má v úmyslu plni</w:t>
      </w:r>
      <w:r>
        <w:t>t prostřednictvím poddodavatelů</w:t>
      </w:r>
      <w:r w:rsidRPr="00AD0730">
        <w:t xml:space="preserve">. Pokud nabídka nebude obsahovat seznam poddodavatelů, bude na účastníka pohlíženo tak, že při realizaci nevyužije poddodavatele. </w:t>
      </w:r>
    </w:p>
    <w:p w14:paraId="1B89C18B" w14:textId="77777777" w:rsidR="00065FAE" w:rsidRPr="00AD0730" w:rsidRDefault="00065FAE" w:rsidP="003A6CF8">
      <w:pPr>
        <w:ind w:left="567"/>
      </w:pPr>
      <w:r w:rsidRPr="00AD0730">
        <w:t xml:space="preserve">Zadavatel do nabídky nepožaduje prokázání kvalifikace poddodavatele dle § 85 ZZVZ. </w:t>
      </w:r>
    </w:p>
    <w:p w14:paraId="563788CC" w14:textId="77777777" w:rsidR="006A7AD2" w:rsidRDefault="006A7AD2" w:rsidP="003A6CF8">
      <w:pPr>
        <w:ind w:left="567"/>
      </w:pPr>
      <w:r>
        <w:t>Poddodavatelé, kteří nebyli výše uvedeným způsobem identifikováni, a kteří se do plnění veřejné zakázky zapojí následně, musí být identifikováni před zahájením plnění veřejné zakázky poddodavatelem.</w:t>
      </w:r>
    </w:p>
    <w:p w14:paraId="2B87E9D4" w14:textId="77777777" w:rsidR="006A7AD2" w:rsidRPr="00AD0730" w:rsidRDefault="006A7AD2" w:rsidP="003A6CF8">
      <w:pPr>
        <w:ind w:left="567"/>
      </w:pPr>
      <w:r>
        <w:t xml:space="preserve">Povinnost podle § 105 odst. 3 zákona se považuje za splněnou, jsou-li tyto údaje uvedeny ve stavebním deníku podle </w:t>
      </w:r>
      <w:r w:rsidRPr="006A7AD2">
        <w:t>§</w:t>
      </w:r>
      <w:r w:rsidR="00C86360">
        <w:t> </w:t>
      </w:r>
      <w:r w:rsidRPr="006A7AD2">
        <w:t>157 zákona č. 183/2006 Sb., o územním plánování a stavebním řádu (stavební zákon</w:t>
      </w:r>
      <w:r>
        <w:t>), ve znění pozdějších předpisů.</w:t>
      </w:r>
    </w:p>
    <w:p w14:paraId="25BEB28E" w14:textId="77777777" w:rsidR="00065FAE" w:rsidRPr="00AD0730" w:rsidRDefault="00065FAE" w:rsidP="00EE2306">
      <w:pPr>
        <w:pStyle w:val="Nadpis3"/>
      </w:pPr>
      <w:r w:rsidRPr="00AD0730">
        <w:t xml:space="preserve">Změny kvalifikace účastníka zadávacího řízení </w:t>
      </w:r>
    </w:p>
    <w:p w14:paraId="1FD4C4D5" w14:textId="77777777" w:rsidR="00065FAE" w:rsidRPr="00AD0730" w:rsidRDefault="00065FAE" w:rsidP="003A6CF8">
      <w:pPr>
        <w:ind w:left="567"/>
      </w:pPr>
      <w:r w:rsidRPr="00AD0730">
        <w:t xml:space="preserve">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w:t>
      </w:r>
    </w:p>
    <w:p w14:paraId="408FF1A7" w14:textId="77777777" w:rsidR="00065FAE" w:rsidRPr="00A65146" w:rsidRDefault="00065FAE" w:rsidP="00EE2306">
      <w:pPr>
        <w:pStyle w:val="Nadpis2"/>
      </w:pPr>
      <w:r w:rsidRPr="00A65146">
        <w:t xml:space="preserve">Požadavky na poskytnutí jistoty </w:t>
      </w:r>
    </w:p>
    <w:p w14:paraId="58DDCAE2" w14:textId="423EEC4C" w:rsidR="00597CEE" w:rsidRDefault="003326C5" w:rsidP="003A6CF8">
      <w:pPr>
        <w:ind w:left="567"/>
      </w:pPr>
      <w:r w:rsidRPr="003326C5">
        <w:t>Zadavatel</w:t>
      </w:r>
      <w:r w:rsidR="00EE4508" w:rsidRPr="003326C5">
        <w:t xml:space="preserve"> poskytnutí jistoty </w:t>
      </w:r>
      <w:r w:rsidRPr="003326C5">
        <w:t>nepožaduje</w:t>
      </w:r>
      <w:r w:rsidR="00EE4508" w:rsidRPr="003326C5">
        <w:t>.</w:t>
      </w:r>
    </w:p>
    <w:p w14:paraId="4FBD3537" w14:textId="53DA5781" w:rsidR="00525F91" w:rsidRDefault="00525F91" w:rsidP="00EE2306">
      <w:pPr>
        <w:pStyle w:val="Nadpis2"/>
      </w:pPr>
      <w:bookmarkStart w:id="0" w:name="_Ref4141642"/>
      <w:r w:rsidRPr="00525F91">
        <w:t xml:space="preserve">Požadavky a podmínky pro zpracování </w:t>
      </w:r>
      <w:bookmarkEnd w:id="0"/>
      <w:r w:rsidR="00414044">
        <w:t>nabídky</w:t>
      </w:r>
    </w:p>
    <w:p w14:paraId="28AF5526" w14:textId="77777777" w:rsidR="00525F91" w:rsidRPr="00206C99" w:rsidRDefault="00525F91" w:rsidP="00EE2306">
      <w:pPr>
        <w:pStyle w:val="Nadpis3"/>
        <w:rPr>
          <w:rStyle w:val="dn"/>
          <w:b w:val="0"/>
          <w:bCs/>
        </w:rPr>
      </w:pPr>
      <w:bookmarkStart w:id="1" w:name="_Ref98564542"/>
      <w:r w:rsidRPr="00206C99">
        <w:rPr>
          <w:b w:val="0"/>
          <w:bCs/>
        </w:rPr>
        <w:t xml:space="preserve">Zadavatel uvádí, že požaduje podání </w:t>
      </w:r>
      <w:r w:rsidR="00AB1A8B" w:rsidRPr="00206C99">
        <w:rPr>
          <w:b w:val="0"/>
          <w:bCs/>
        </w:rPr>
        <w:t>nabídk</w:t>
      </w:r>
      <w:r w:rsidR="00AC4B36" w:rsidRPr="00206C99">
        <w:rPr>
          <w:b w:val="0"/>
          <w:bCs/>
        </w:rPr>
        <w:t>y</w:t>
      </w:r>
      <w:r w:rsidR="00AB1A8B" w:rsidRPr="00206C99">
        <w:rPr>
          <w:b w:val="0"/>
          <w:bCs/>
        </w:rPr>
        <w:t xml:space="preserve"> </w:t>
      </w:r>
      <w:r w:rsidRPr="00206C99">
        <w:rPr>
          <w:b w:val="0"/>
          <w:bCs/>
          <w:u w:val="single"/>
        </w:rPr>
        <w:t>pouze v elektronické podobě</w:t>
      </w:r>
      <w:r w:rsidRPr="00206C99">
        <w:rPr>
          <w:b w:val="0"/>
          <w:bCs/>
        </w:rPr>
        <w:t>.</w:t>
      </w:r>
    </w:p>
    <w:p w14:paraId="1AFD9A1A" w14:textId="77777777" w:rsidR="00BE6CE8" w:rsidRPr="00206C99" w:rsidRDefault="00BE6CE8" w:rsidP="00EE2306">
      <w:pPr>
        <w:pStyle w:val="Nadpis3"/>
        <w:rPr>
          <w:b w:val="0"/>
          <w:bCs/>
        </w:rPr>
      </w:pPr>
      <w:r w:rsidRPr="00206C99">
        <w:rPr>
          <w:b w:val="0"/>
          <w:bCs/>
        </w:rPr>
        <w:t>Doručení jinou, než elektronickou formou nebude považováno za řádné podání nabídky.</w:t>
      </w:r>
      <w:bookmarkStart w:id="2" w:name="_Ref98287205"/>
      <w:r w:rsidRPr="00206C99">
        <w:rPr>
          <w:b w:val="0"/>
          <w:bCs/>
        </w:rPr>
        <w:t xml:space="preserve"> </w:t>
      </w:r>
      <w:bookmarkEnd w:id="2"/>
    </w:p>
    <w:p w14:paraId="6962684C" w14:textId="3BE2689B" w:rsidR="00525F91" w:rsidRPr="00206C99" w:rsidRDefault="00BE6CE8" w:rsidP="00EE2306">
      <w:pPr>
        <w:pStyle w:val="Nadpis3"/>
        <w:rPr>
          <w:b w:val="0"/>
          <w:bCs/>
        </w:rPr>
      </w:pPr>
      <w:r w:rsidRPr="00206C99">
        <w:rPr>
          <w:b w:val="0"/>
          <w:bCs/>
        </w:rPr>
        <w:t xml:space="preserve">Hodnoty nabídkových cen dle specifikace uvedené v této zadávací dokumentaci, budou účastníkem zadávacího řízení předloženy rovněž formou vepsání do nabídkového formuláře, který bude zobrazen při podání nabídky v elektronické podobě. Tím není dotčena povinnost předložit součástí nabídky ostatní dokumenty obsahující nabídkovou cenu; v případě rozporu mezi hodnotami v nabídkovém formuláři dle věty předchozí a dokumenty nabídky, </w:t>
      </w:r>
      <w:r w:rsidRPr="00F91D09">
        <w:rPr>
          <w:b w:val="0"/>
          <w:bCs/>
          <w:u w:val="single"/>
        </w:rPr>
        <w:t>se jako závazné berou hodnoty obsažené v</w:t>
      </w:r>
      <w:r w:rsidR="00F91D09">
        <w:rPr>
          <w:b w:val="0"/>
          <w:bCs/>
          <w:u w:val="single"/>
        </w:rPr>
        <w:t> </w:t>
      </w:r>
      <w:r w:rsidRPr="00F91D09">
        <w:rPr>
          <w:b w:val="0"/>
          <w:bCs/>
          <w:u w:val="single"/>
        </w:rPr>
        <w:t>dokumentech nabídky.</w:t>
      </w:r>
    </w:p>
    <w:p w14:paraId="7F480F1C" w14:textId="49C6F52F" w:rsidR="00525F91" w:rsidRPr="00BE6CE8" w:rsidRDefault="00525F91" w:rsidP="00EE2306">
      <w:pPr>
        <w:pStyle w:val="Nadpis3"/>
      </w:pPr>
      <w:r w:rsidRPr="00BE6CE8">
        <w:t>Zadavatel dále uvádí podrobné informace k podání nabídek v elektronické podobě:</w:t>
      </w:r>
    </w:p>
    <w:p w14:paraId="73352C40" w14:textId="56654C75" w:rsidR="00140933" w:rsidRPr="000E2697" w:rsidRDefault="00140933" w:rsidP="00626905">
      <w:pPr>
        <w:numPr>
          <w:ilvl w:val="0"/>
          <w:numId w:val="17"/>
        </w:numPr>
        <w:pBdr>
          <w:top w:val="nil"/>
          <w:left w:val="nil"/>
          <w:bottom w:val="nil"/>
          <w:right w:val="nil"/>
          <w:between w:val="nil"/>
          <w:bar w:val="nil"/>
        </w:pBdr>
        <w:spacing w:before="120" w:after="0"/>
        <w:outlineLvl w:val="9"/>
        <w:rPr>
          <w:rStyle w:val="Hyperlink0"/>
        </w:rPr>
      </w:pPr>
      <w:r w:rsidRPr="000E2697">
        <w:rPr>
          <w:rStyle w:val="Hyperlink0"/>
        </w:rPr>
        <w:t xml:space="preserve">Podrobné informace pro podání elektronické nabídky jsou uvedeny v uživatelské příručce dodavatele dostupné na adrese </w:t>
      </w:r>
      <w:r w:rsidRPr="005C55EA">
        <w:rPr>
          <w:rStyle w:val="Hyperlink0"/>
          <w:b/>
          <w:bCs/>
        </w:rPr>
        <w:t>https://zakazky.eagri.cz/manual_2/ezak-manual-dodavatele-pdf</w:t>
      </w:r>
      <w:r w:rsidRPr="000E2697">
        <w:rPr>
          <w:rStyle w:val="Hyperlink0"/>
        </w:rPr>
        <w:t>.</w:t>
      </w:r>
    </w:p>
    <w:p w14:paraId="63E2C7BF" w14:textId="3261A507" w:rsidR="00BE6CE8" w:rsidRPr="00F91D09" w:rsidRDefault="00BE6CE8" w:rsidP="00E54EF8">
      <w:pPr>
        <w:numPr>
          <w:ilvl w:val="0"/>
          <w:numId w:val="17"/>
        </w:numPr>
        <w:pBdr>
          <w:top w:val="nil"/>
          <w:left w:val="nil"/>
          <w:bottom w:val="nil"/>
          <w:right w:val="nil"/>
          <w:between w:val="nil"/>
          <w:bar w:val="nil"/>
        </w:pBdr>
        <w:spacing w:before="120" w:after="0"/>
        <w:outlineLvl w:val="9"/>
        <w:rPr>
          <w:rStyle w:val="Hyperlink0"/>
        </w:rPr>
      </w:pPr>
      <w:r w:rsidRPr="00F91D09">
        <w:rPr>
          <w:rStyle w:val="Hyperlink0"/>
        </w:rPr>
        <w:t>V případě, že dojde ke změně údajů uvedených v kvalifikaci účastníka zadávacího řízení, je tento povinen postupovat podle § 88 zákona.</w:t>
      </w:r>
    </w:p>
    <w:p w14:paraId="6276AFAD" w14:textId="47B0986E" w:rsidR="00BE6CE8" w:rsidRPr="00F91D09" w:rsidRDefault="00BE6CE8" w:rsidP="00BE6CE8">
      <w:pPr>
        <w:numPr>
          <w:ilvl w:val="0"/>
          <w:numId w:val="17"/>
        </w:numPr>
        <w:pBdr>
          <w:top w:val="nil"/>
          <w:left w:val="nil"/>
          <w:bottom w:val="nil"/>
          <w:right w:val="nil"/>
          <w:between w:val="nil"/>
          <w:bar w:val="nil"/>
        </w:pBdr>
        <w:spacing w:before="120" w:after="0"/>
        <w:outlineLvl w:val="9"/>
        <w:rPr>
          <w:rStyle w:val="Hyperlink0"/>
        </w:rPr>
      </w:pPr>
      <w:r w:rsidRPr="00F91D09">
        <w:rPr>
          <w:rStyle w:val="Hyperlink0"/>
        </w:rPr>
        <w:t>Podává-li více dodavatelů společnou nabídku, uvedou ve společné nabídky, který z účastníků společné nabídky je v</w:t>
      </w:r>
      <w:r w:rsidR="00140933">
        <w:rPr>
          <w:rStyle w:val="Hyperlink0"/>
        </w:rPr>
        <w:t> </w:t>
      </w:r>
      <w:r w:rsidRPr="00F91D09">
        <w:rPr>
          <w:rStyle w:val="Hyperlink0"/>
        </w:rPr>
        <w:t xml:space="preserve">zadávacím řízení oprávněn jednat. Odeslání a doručení písemností tomuto účastníkovi se považuje za odeslání a doručení každému účastníkovi společné nabídky. </w:t>
      </w:r>
    </w:p>
    <w:p w14:paraId="7D077B9A" w14:textId="77777777" w:rsidR="00525F91" w:rsidRPr="00F91D09" w:rsidRDefault="00525F91" w:rsidP="00AC4B36">
      <w:pPr>
        <w:numPr>
          <w:ilvl w:val="0"/>
          <w:numId w:val="17"/>
        </w:numPr>
        <w:pBdr>
          <w:top w:val="nil"/>
          <w:left w:val="nil"/>
          <w:bottom w:val="nil"/>
          <w:right w:val="nil"/>
          <w:between w:val="nil"/>
          <w:bar w:val="nil"/>
        </w:pBdr>
        <w:spacing w:before="120" w:after="0"/>
        <w:outlineLvl w:val="9"/>
        <w:rPr>
          <w:rStyle w:val="dn"/>
        </w:rPr>
      </w:pPr>
      <w:r w:rsidRPr="00F91D09">
        <w:rPr>
          <w:rStyle w:val="Hyperlink0"/>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bookmarkEnd w:id="1"/>
    <w:p w14:paraId="445382E7" w14:textId="77777777" w:rsidR="00525F91" w:rsidRPr="00206C99" w:rsidRDefault="00525F91" w:rsidP="00EE2306">
      <w:pPr>
        <w:pStyle w:val="Nadpis3"/>
        <w:rPr>
          <w:b w:val="0"/>
          <w:bCs/>
        </w:rPr>
      </w:pPr>
      <w:r w:rsidRPr="00206C99">
        <w:rPr>
          <w:b w:val="0"/>
          <w:bCs/>
        </w:rPr>
        <w:t>V případě, že dojde ke změně údajů uvedených v kvalifikaci účastníka zadávacího řízení, je tento povinen postupovat podle §</w:t>
      </w:r>
      <w:r w:rsidR="00AC4B36" w:rsidRPr="00206C99">
        <w:rPr>
          <w:b w:val="0"/>
          <w:bCs/>
        </w:rPr>
        <w:t> </w:t>
      </w:r>
      <w:r w:rsidRPr="00206C99">
        <w:rPr>
          <w:b w:val="0"/>
          <w:bCs/>
        </w:rPr>
        <w:t>88 zákona.</w:t>
      </w:r>
    </w:p>
    <w:p w14:paraId="52D1A5B1" w14:textId="73B033FA" w:rsidR="00525F91" w:rsidRPr="00206C99" w:rsidRDefault="00525F91" w:rsidP="00EE2306">
      <w:pPr>
        <w:pStyle w:val="Nadpis3"/>
        <w:rPr>
          <w:b w:val="0"/>
          <w:bCs/>
        </w:rPr>
      </w:pPr>
      <w:r w:rsidRPr="00206C99">
        <w:rPr>
          <w:b w:val="0"/>
          <w:bCs/>
        </w:rPr>
        <w:t xml:space="preserve">Podává-li více dodavatelů společnou </w:t>
      </w:r>
      <w:r w:rsidR="00414044" w:rsidRPr="00206C99">
        <w:rPr>
          <w:b w:val="0"/>
          <w:bCs/>
        </w:rPr>
        <w:t>nabídku</w:t>
      </w:r>
      <w:r w:rsidRPr="00206C99">
        <w:rPr>
          <w:b w:val="0"/>
          <w:bCs/>
        </w:rPr>
        <w:t xml:space="preserve">, uvedou ve společné </w:t>
      </w:r>
      <w:r w:rsidR="00414044" w:rsidRPr="00206C99">
        <w:rPr>
          <w:b w:val="0"/>
          <w:bCs/>
        </w:rPr>
        <w:t>nabídky</w:t>
      </w:r>
      <w:r w:rsidRPr="00206C99">
        <w:rPr>
          <w:b w:val="0"/>
          <w:bCs/>
        </w:rPr>
        <w:t xml:space="preserve">, který z účastníků společné </w:t>
      </w:r>
      <w:r w:rsidR="00AB1A8B" w:rsidRPr="00206C99">
        <w:rPr>
          <w:b w:val="0"/>
          <w:bCs/>
        </w:rPr>
        <w:t xml:space="preserve">nabídka </w:t>
      </w:r>
      <w:r w:rsidRPr="00206C99">
        <w:rPr>
          <w:b w:val="0"/>
          <w:bCs/>
        </w:rPr>
        <w:t xml:space="preserve">je v zadávacím řízení oprávněn jednat a rovněž adresu, na kterou mají být účastníkům společné </w:t>
      </w:r>
      <w:r w:rsidR="00AB1A8B" w:rsidRPr="00206C99">
        <w:rPr>
          <w:b w:val="0"/>
          <w:bCs/>
        </w:rPr>
        <w:t>nabídk</w:t>
      </w:r>
      <w:r w:rsidR="00414044" w:rsidRPr="00206C99">
        <w:rPr>
          <w:b w:val="0"/>
          <w:bCs/>
        </w:rPr>
        <w:t>y</w:t>
      </w:r>
      <w:r w:rsidR="00AB1A8B" w:rsidRPr="00206C99">
        <w:rPr>
          <w:b w:val="0"/>
          <w:bCs/>
        </w:rPr>
        <w:t xml:space="preserve"> </w:t>
      </w:r>
      <w:r w:rsidRPr="00206C99">
        <w:rPr>
          <w:b w:val="0"/>
          <w:bCs/>
        </w:rPr>
        <w:t xml:space="preserve">v zadávacím řízení </w:t>
      </w:r>
      <w:r w:rsidRPr="00206C99">
        <w:rPr>
          <w:b w:val="0"/>
          <w:bCs/>
        </w:rPr>
        <w:lastRenderedPageBreak/>
        <w:t>zasílány písemnosti. Odeslání a doručení písemností na tuto adresu se považuje za odeslání a doručení každému účast</w:t>
      </w:r>
      <w:r w:rsidR="00AB1A8B" w:rsidRPr="00206C99">
        <w:rPr>
          <w:b w:val="0"/>
          <w:bCs/>
        </w:rPr>
        <w:t xml:space="preserve">níkovi společné </w:t>
      </w:r>
      <w:r w:rsidR="00414044" w:rsidRPr="00206C99">
        <w:rPr>
          <w:b w:val="0"/>
          <w:bCs/>
        </w:rPr>
        <w:t>nabídky</w:t>
      </w:r>
      <w:r w:rsidR="00AB1A8B" w:rsidRPr="00206C99">
        <w:rPr>
          <w:b w:val="0"/>
          <w:bCs/>
        </w:rPr>
        <w:t>.</w:t>
      </w:r>
    </w:p>
    <w:p w14:paraId="4FCE65F8" w14:textId="0227EB71" w:rsidR="00525F91" w:rsidRPr="00206C99" w:rsidRDefault="00525F91" w:rsidP="00EE2306">
      <w:pPr>
        <w:pStyle w:val="Nadpis3"/>
        <w:rPr>
          <w:b w:val="0"/>
          <w:bCs/>
        </w:rPr>
      </w:pPr>
      <w:r w:rsidRPr="00206C99">
        <w:rPr>
          <w:b w:val="0"/>
          <w:bCs/>
        </w:rPr>
        <w:t xml:space="preserve">Účastník zpracuje </w:t>
      </w:r>
      <w:r w:rsidR="00AB1A8B" w:rsidRPr="00206C99">
        <w:rPr>
          <w:b w:val="0"/>
          <w:bCs/>
        </w:rPr>
        <w:t>nabídk</w:t>
      </w:r>
      <w:r w:rsidR="00D552FC" w:rsidRPr="00206C99">
        <w:rPr>
          <w:b w:val="0"/>
          <w:bCs/>
        </w:rPr>
        <w:t>u</w:t>
      </w:r>
      <w:r w:rsidR="00AB1A8B" w:rsidRPr="00206C99">
        <w:rPr>
          <w:b w:val="0"/>
          <w:bCs/>
        </w:rPr>
        <w:t xml:space="preserve"> </w:t>
      </w:r>
      <w:r w:rsidRPr="00206C99">
        <w:rPr>
          <w:b w:val="0"/>
          <w:bCs/>
        </w:rPr>
        <w:t>v českém jazyce v souladu s požadavky zadavatele uvedenými v zadávací dokumentaci a v souladu s</w:t>
      </w:r>
      <w:r w:rsidR="00E87E0B" w:rsidRPr="00206C99">
        <w:rPr>
          <w:b w:val="0"/>
          <w:bCs/>
        </w:rPr>
        <w:t>e</w:t>
      </w:r>
      <w:r w:rsidRPr="00206C99">
        <w:rPr>
          <w:b w:val="0"/>
          <w:bCs/>
        </w:rPr>
        <w:t xml:space="preserve"> ZZVZ.</w:t>
      </w:r>
    </w:p>
    <w:p w14:paraId="3C2ABFCC" w14:textId="77777777" w:rsidR="00065FAE" w:rsidRPr="00A65146" w:rsidRDefault="00065FAE" w:rsidP="00EE2306">
      <w:pPr>
        <w:pStyle w:val="Nadpis2"/>
      </w:pPr>
      <w:r w:rsidRPr="00A65146">
        <w:t xml:space="preserve">Způsob hodnocení nabídek podle hodnotících kritérií </w:t>
      </w:r>
    </w:p>
    <w:p w14:paraId="4F0CD3BE" w14:textId="77777777" w:rsidR="00D21D2A" w:rsidRDefault="00065FAE" w:rsidP="00EE2306">
      <w:pPr>
        <w:pStyle w:val="Nadpis3"/>
      </w:pPr>
      <w:r w:rsidRPr="00AD0730">
        <w:t xml:space="preserve">Kritéria hodnocení </w:t>
      </w:r>
    </w:p>
    <w:p w14:paraId="3A2409AC" w14:textId="77777777" w:rsidR="00D21D2A" w:rsidRDefault="00D21D2A" w:rsidP="00206C99">
      <w:pPr>
        <w:tabs>
          <w:tab w:val="left" w:pos="567"/>
        </w:tabs>
        <w:ind w:left="567"/>
      </w:pPr>
      <w:r w:rsidRPr="00D21D2A">
        <w:t xml:space="preserve">Jediným kritériem bude ekonomická výhodnost nabídky, jež bude posuzována a hodnocena podle </w:t>
      </w:r>
      <w:r w:rsidRPr="00B4740B">
        <w:rPr>
          <w:b/>
          <w:bCs/>
        </w:rPr>
        <w:t>nejnižší nabídkové ceny</w:t>
      </w:r>
      <w:r w:rsidRPr="00D21D2A">
        <w:t>.</w:t>
      </w:r>
    </w:p>
    <w:p w14:paraId="1393E9AC" w14:textId="77777777" w:rsidR="007F3AF3" w:rsidRPr="00AD0730" w:rsidRDefault="007F3AF3" w:rsidP="00EE2306">
      <w:pPr>
        <w:pStyle w:val="Nadpis3"/>
      </w:pPr>
      <w:r w:rsidRPr="00AD0730">
        <w:t xml:space="preserve">Váha kritéria </w:t>
      </w:r>
    </w:p>
    <w:p w14:paraId="2C782B53" w14:textId="77777777" w:rsidR="007F3AF3" w:rsidRDefault="007F3AF3" w:rsidP="00206C99">
      <w:pPr>
        <w:tabs>
          <w:tab w:val="left" w:pos="567"/>
        </w:tabs>
        <w:ind w:left="567"/>
      </w:pPr>
      <w:r w:rsidRPr="000F6123">
        <w:t xml:space="preserve">Váha kritéria Ekonomická výhodnost nabídky je </w:t>
      </w:r>
      <w:r w:rsidRPr="00206C99">
        <w:rPr>
          <w:b/>
          <w:bCs/>
        </w:rPr>
        <w:t>100%</w:t>
      </w:r>
      <w:r w:rsidRPr="000F6123">
        <w:t>.</w:t>
      </w:r>
      <w:r w:rsidRPr="00A80251">
        <w:t xml:space="preserve"> </w:t>
      </w:r>
    </w:p>
    <w:p w14:paraId="1922DFB4" w14:textId="77777777" w:rsidR="00065FAE" w:rsidRPr="00AD0730" w:rsidRDefault="00065FAE" w:rsidP="00EE2306">
      <w:pPr>
        <w:pStyle w:val="Nadpis3"/>
      </w:pPr>
      <w:r w:rsidRPr="00AD0730">
        <w:t xml:space="preserve">Způsob hodnocení nabídek </w:t>
      </w:r>
    </w:p>
    <w:p w14:paraId="69ECB9FB" w14:textId="77777777" w:rsidR="00065FAE" w:rsidRPr="00AD0730" w:rsidRDefault="00A80251" w:rsidP="00206C99">
      <w:pPr>
        <w:tabs>
          <w:tab w:val="left" w:pos="567"/>
        </w:tabs>
        <w:ind w:left="567"/>
      </w:pPr>
      <w:r w:rsidRPr="00AD0730">
        <w:t xml:space="preserve">Hodnotit se bude nabídková cena bez DPH uvedená </w:t>
      </w:r>
      <w:r>
        <w:t>návrhu smlouvy</w:t>
      </w:r>
      <w:r w:rsidRPr="00AD0730">
        <w:t>.</w:t>
      </w:r>
      <w:r>
        <w:t xml:space="preserve"> </w:t>
      </w:r>
      <w:r w:rsidR="00065FAE" w:rsidRPr="00AD0730">
        <w:t xml:space="preserve">Nabídky budou sestaveny vzestupně od nejnižší nabídkové ceny po nabídku s nejvyšší nabídkovou cenou. Nabídka účastníka s nejnižší nabídkovou cenou bude vyhodnocena jako </w:t>
      </w:r>
      <w:r>
        <w:t xml:space="preserve">nejvhodnější, další </w:t>
      </w:r>
      <w:r w:rsidR="00065FAE" w:rsidRPr="00AD0730">
        <w:t xml:space="preserve">pořadí </w:t>
      </w:r>
      <w:r>
        <w:t xml:space="preserve">bude </w:t>
      </w:r>
      <w:r w:rsidR="00065FAE" w:rsidRPr="00AD0730">
        <w:t xml:space="preserve">sestaveno vzestupně s ostatními nabídkami. Před hodnocením však zadavatel, resp. jím ustanovená komise provede úkony spojené s posouzením mimořádně nízké nabídkové ceny. </w:t>
      </w:r>
    </w:p>
    <w:p w14:paraId="39A7B7DD" w14:textId="77777777" w:rsidR="00065FAE" w:rsidRPr="00AD0730" w:rsidRDefault="00065FAE" w:rsidP="00EE2306">
      <w:pPr>
        <w:pStyle w:val="Nadpis3"/>
      </w:pPr>
      <w:r w:rsidRPr="00AD0730">
        <w:t xml:space="preserve">Mimořádně nízká nabídková cena dle § 113 ZZVZ </w:t>
      </w:r>
    </w:p>
    <w:p w14:paraId="72455F6A" w14:textId="79B782C0" w:rsidR="00065FAE" w:rsidRPr="00AD0730" w:rsidRDefault="00065FAE" w:rsidP="00206C99">
      <w:pPr>
        <w:tabs>
          <w:tab w:val="left" w:pos="567"/>
        </w:tabs>
        <w:ind w:left="567"/>
      </w:pPr>
      <w:r w:rsidRPr="00AD0730">
        <w:t>Mimořádně nízkou nabídkovou cenou se rozumí nabídková cena uvedená účastníkem zadávacího řízení, kter</w:t>
      </w:r>
      <w:r w:rsidR="00A80251">
        <w:t>á</w:t>
      </w:r>
      <w:r w:rsidRPr="00AD0730">
        <w:t xml:space="preserve"> </w:t>
      </w:r>
      <w:r w:rsidR="00A80251">
        <w:t xml:space="preserve">je </w:t>
      </w:r>
      <w:r w:rsidRPr="00AD0730">
        <w:t xml:space="preserve">nižší o více </w:t>
      </w:r>
      <w:r w:rsidRPr="000F6123">
        <w:t xml:space="preserve">než </w:t>
      </w:r>
      <w:r w:rsidR="00867B4F" w:rsidRPr="00206C99">
        <w:rPr>
          <w:b/>
          <w:bCs/>
        </w:rPr>
        <w:t>4</w:t>
      </w:r>
      <w:r w:rsidRPr="00206C99">
        <w:rPr>
          <w:b/>
          <w:bCs/>
        </w:rPr>
        <w:t>0%</w:t>
      </w:r>
      <w:r w:rsidRPr="000F6123">
        <w:t xml:space="preserve"> </w:t>
      </w:r>
      <w:r w:rsidR="00867B4F">
        <w:t>z</w:t>
      </w:r>
      <w:r w:rsidRPr="000F6123">
        <w:t xml:space="preserve"> předpokládané hodnoty veřejné zakázky </w:t>
      </w:r>
      <w:r w:rsidR="00A80251" w:rsidRPr="000F6123">
        <w:t xml:space="preserve">a </w:t>
      </w:r>
      <w:r w:rsidRPr="000F6123">
        <w:t xml:space="preserve">současně </w:t>
      </w:r>
      <w:r w:rsidR="00A80251" w:rsidRPr="000F6123">
        <w:t xml:space="preserve">o více než </w:t>
      </w:r>
      <w:r w:rsidR="00206C99">
        <w:rPr>
          <w:b/>
          <w:bCs/>
        </w:rPr>
        <w:t>3</w:t>
      </w:r>
      <w:r w:rsidR="00A80251" w:rsidRPr="00206C99">
        <w:rPr>
          <w:b/>
          <w:bCs/>
        </w:rPr>
        <w:t>0%</w:t>
      </w:r>
      <w:r w:rsidR="00A80251" w:rsidRPr="000F6123">
        <w:t xml:space="preserve"> </w:t>
      </w:r>
      <w:r w:rsidRPr="000F6123">
        <w:t>o</w:t>
      </w:r>
      <w:r w:rsidRPr="00AD0730">
        <w:t xml:space="preserve">d aritmetického průměru podaných nabídek. Shora definovaný postup pro stanovení mimořádně nízké nabídkové ceny bude zadavatelem uplatněn pouze při počtu nabídek </w:t>
      </w:r>
      <w:r w:rsidRPr="00206C99">
        <w:t>5</w:t>
      </w:r>
      <w:r w:rsidRPr="00AD0730">
        <w:t xml:space="preserve"> a více, v ostatních případech k němu zadavatel nepřihlíží. </w:t>
      </w:r>
    </w:p>
    <w:p w14:paraId="6A6A664F" w14:textId="77777777" w:rsidR="00065FAE" w:rsidRDefault="00065FAE" w:rsidP="00206C99">
      <w:pPr>
        <w:tabs>
          <w:tab w:val="left" w:pos="567"/>
        </w:tabs>
        <w:ind w:left="567"/>
      </w:pPr>
      <w:r w:rsidRPr="00AD0730">
        <w:t xml:space="preserve">Zadavatel požádá dotčeného účastníka či účastníky zadávacího řízení o písemné zdůvodnění způsobu stanovení mimořádně nízké nabídkové ceny, přičemž má právo tuto žádost doplňovat nebo vznášet opakovaně. Účastník zadávacího řízení musí v objasnění mimořádně nízké nabídkové ceny uvést zákonem požadované informace a dále musí odůvodnit výši mimořádně nízké ceny nejméně v rozsahu žádosti zadavatele. </w:t>
      </w:r>
    </w:p>
    <w:p w14:paraId="0EE3C7D5" w14:textId="77777777" w:rsidR="0002205C" w:rsidRPr="00AD0730" w:rsidRDefault="0002205C" w:rsidP="00206C99">
      <w:pPr>
        <w:tabs>
          <w:tab w:val="left" w:pos="567"/>
        </w:tabs>
        <w:ind w:left="567"/>
      </w:pPr>
      <w:r w:rsidRPr="0002205C">
        <w:t>V případě, že z objasnění mimořádně nízké nabídkové ceny vyplynou skutečnosti uvedené v § 113 odst. 6, písm. a), b) a c), zadavatel účastníka zadávacího řízení vyloučí.</w:t>
      </w:r>
    </w:p>
    <w:p w14:paraId="5375F5C4" w14:textId="77777777" w:rsidR="00065FAE" w:rsidRPr="00A65146" w:rsidRDefault="00065FAE" w:rsidP="00EE2306">
      <w:pPr>
        <w:pStyle w:val="Nadpis2"/>
      </w:pPr>
      <w:r w:rsidRPr="00A65146">
        <w:t xml:space="preserve">Jiné požadavky zadavatele na plnění veřejné zakázky </w:t>
      </w:r>
    </w:p>
    <w:p w14:paraId="6F6253AA" w14:textId="77777777" w:rsidR="00065FAE" w:rsidRPr="00AD0730" w:rsidRDefault="00065FAE" w:rsidP="00206C99">
      <w:pPr>
        <w:ind w:left="567"/>
      </w:pPr>
      <w:r w:rsidRPr="00AD0730">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 následkem vyloučení účastníka ze zadávacího řízení. </w:t>
      </w:r>
    </w:p>
    <w:p w14:paraId="2A309D71" w14:textId="77777777" w:rsidR="00065FAE" w:rsidRPr="00AD0730" w:rsidRDefault="00065FAE" w:rsidP="00EE2306">
      <w:pPr>
        <w:pStyle w:val="Nadpis3"/>
      </w:pPr>
      <w:r w:rsidRPr="00AD0730">
        <w:t xml:space="preserve">Hodnotící komise </w:t>
      </w:r>
    </w:p>
    <w:p w14:paraId="2614B51F" w14:textId="77777777" w:rsidR="00065FAE" w:rsidRPr="00AD0730" w:rsidRDefault="00065FAE" w:rsidP="00206C99">
      <w:pPr>
        <w:ind w:left="567"/>
      </w:pPr>
      <w:r w:rsidRPr="00AD0730">
        <w:t xml:space="preserve">Zadavatel si vyhrazuje právo, že pro posouzení způsobilosti kvalifikace dodavatelů a hodnocení nabídek může pověřit zvláštní komisi. </w:t>
      </w:r>
    </w:p>
    <w:p w14:paraId="03751B2A" w14:textId="77777777" w:rsidR="00065FAE" w:rsidRPr="00AD0730" w:rsidRDefault="00065FAE" w:rsidP="00EE2306">
      <w:pPr>
        <w:pStyle w:val="Nadpis3"/>
      </w:pPr>
      <w:r w:rsidRPr="00AD0730">
        <w:t xml:space="preserve">Pravidla pro uzavření smlouvy </w:t>
      </w:r>
    </w:p>
    <w:p w14:paraId="3E9FD6E0" w14:textId="77777777" w:rsidR="00755A37" w:rsidRDefault="00065FAE" w:rsidP="00206C99">
      <w:pPr>
        <w:ind w:left="567"/>
      </w:pPr>
      <w:r w:rsidRPr="00AD0730">
        <w:t xml:space="preserve">Vybraný dodavatel (pro kteroukoliv část veřejné zakázky) předloží zadavateli na jeho žádost originály dokladů prokazujících kvalifikaci dodavatele, pokud je nepředložil již v nabídce nebo neposkytl zadavateli v průběhu zadávacího řízení. </w:t>
      </w:r>
    </w:p>
    <w:p w14:paraId="15032732" w14:textId="77777777" w:rsidR="00755A37" w:rsidRDefault="00E12D69" w:rsidP="00206C99">
      <w:pPr>
        <w:ind w:left="567"/>
      </w:pPr>
      <w:r>
        <w:t>V</w:t>
      </w:r>
      <w:r w:rsidR="00755A37" w:rsidRPr="00AD0730">
        <w:t>ybraný dodavatel a zadavatel jsou povinni bez zbytečného odkladu uzavřít smlouvu</w:t>
      </w:r>
      <w:r w:rsidR="00755A37">
        <w:t xml:space="preserve"> v</w:t>
      </w:r>
      <w:r w:rsidR="00755A37" w:rsidRPr="00AD0730">
        <w:t xml:space="preserve"> souladu s nabídkou vybraného dodavatele. </w:t>
      </w:r>
    </w:p>
    <w:p w14:paraId="35035825" w14:textId="77777777" w:rsidR="007C55F8" w:rsidRDefault="007C55F8" w:rsidP="00EE2306">
      <w:pPr>
        <w:pStyle w:val="Nadpis3"/>
      </w:pPr>
      <w:r w:rsidRPr="007C55F8">
        <w:t>Pojištění odpovědnosti za škodu</w:t>
      </w:r>
    </w:p>
    <w:p w14:paraId="5C595902" w14:textId="26FBC39F" w:rsidR="007C55F8" w:rsidRDefault="007C55F8" w:rsidP="00206C99">
      <w:pPr>
        <w:ind w:left="567"/>
      </w:pPr>
      <w:r>
        <w:t xml:space="preserve">Zadavatel požaduje, aby dodavatel, po celou dobu plnění předmětu veřejné zakázky disponoval, na vlastní náklady sjednaným pojištěním odpovědnosti za škodu způsobenou třetím osobám vyplývající z dodávaného předmětu plnění </w:t>
      </w:r>
      <w:r w:rsidRPr="00E87E0B">
        <w:rPr>
          <w:b/>
          <w:bCs/>
        </w:rPr>
        <w:t>s limitem minimálně</w:t>
      </w:r>
      <w:r>
        <w:t xml:space="preserve"> </w:t>
      </w:r>
      <w:r w:rsidR="00867B4F">
        <w:rPr>
          <w:b/>
          <w:bCs/>
        </w:rPr>
        <w:t>ve výši hodnoty zakázky</w:t>
      </w:r>
      <w:r>
        <w:t>.</w:t>
      </w:r>
    </w:p>
    <w:p w14:paraId="6AB88C33" w14:textId="0885D74C" w:rsidR="007C55F8" w:rsidRPr="007C55F8" w:rsidRDefault="007C55F8" w:rsidP="00206C99">
      <w:pPr>
        <w:ind w:left="567"/>
      </w:pPr>
      <w:r>
        <w:t xml:space="preserve">Pojištění musí obsahovat krytí škod způsobené na majetku, zdraví třetích osob včetně krytí odpovědnosti za finanční škody. Vybraný dodavatel je povinen předat zadavateli </w:t>
      </w:r>
      <w:r w:rsidRPr="00E12D69">
        <w:rPr>
          <w:u w:val="single"/>
        </w:rPr>
        <w:t>před podpisem smlouvy notářsky nebo úředně ověřené kopie pojistných smluv</w:t>
      </w:r>
      <w:r w:rsidR="002B46C9">
        <w:t xml:space="preserve">, </w:t>
      </w:r>
      <w:r w:rsidRPr="00E87E0B">
        <w:rPr>
          <w:u w:val="single"/>
        </w:rPr>
        <w:t>certifikátů</w:t>
      </w:r>
      <w:r w:rsidR="00E87E0B">
        <w:rPr>
          <w:u w:val="single"/>
        </w:rPr>
        <w:t xml:space="preserve"> či jiných dokumentů prokazujících</w:t>
      </w:r>
      <w:r w:rsidRPr="00E87E0B">
        <w:rPr>
          <w:u w:val="single"/>
        </w:rPr>
        <w:t xml:space="preserve"> požadovaná pojištění</w:t>
      </w:r>
      <w:r>
        <w:t>.</w:t>
      </w:r>
    </w:p>
    <w:p w14:paraId="59A55412" w14:textId="16E22FD7" w:rsidR="00A66F72" w:rsidRDefault="00A66F72" w:rsidP="00EE2306">
      <w:pPr>
        <w:pStyle w:val="Nadpis3"/>
      </w:pPr>
      <w:r>
        <w:lastRenderedPageBreak/>
        <w:t>Omezení dle čl. 5k Nařízení Rady (EU) č. 833/2014, ze dne 31. července 2014, o omezujících opatřeních vzhledem k</w:t>
      </w:r>
      <w:r w:rsidR="00B71499">
        <w:t> </w:t>
      </w:r>
      <w:r>
        <w:t>činnostem Ruska destabilizujícím situaci na Ukrajině, v konsolidovaném znění</w:t>
      </w:r>
    </w:p>
    <w:p w14:paraId="36972150" w14:textId="77777777" w:rsidR="00A66F72" w:rsidRPr="00206C99" w:rsidRDefault="00A66F72" w:rsidP="00206C99">
      <w:pPr>
        <w:pStyle w:val="Nadpis3"/>
        <w:numPr>
          <w:ilvl w:val="0"/>
          <w:numId w:val="0"/>
        </w:numPr>
        <w:ind w:left="567"/>
        <w:rPr>
          <w:b w:val="0"/>
          <w:bCs/>
        </w:rPr>
      </w:pPr>
      <w:r w:rsidRPr="00206C99">
        <w:rPr>
          <w:b w:val="0"/>
          <w:bCs/>
        </w:rPr>
        <w:t>Zakazuje se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EE5CDAE" w14:textId="745C6D60" w:rsidR="00A66F72" w:rsidRPr="00206C99" w:rsidRDefault="00A66F72" w:rsidP="008445BD">
      <w:pPr>
        <w:pStyle w:val="Nadpis3"/>
        <w:numPr>
          <w:ilvl w:val="1"/>
          <w:numId w:val="17"/>
        </w:numPr>
        <w:ind w:hanging="219"/>
        <w:rPr>
          <w:b w:val="0"/>
          <w:bCs/>
        </w:rPr>
      </w:pPr>
      <w:r w:rsidRPr="00206C99">
        <w:rPr>
          <w:b w:val="0"/>
          <w:bCs/>
        </w:rPr>
        <w:t>jakémukoli ruskému státnímu příslušníkovi, fyzické či právnické osobě nebo subjektu či orgánu se sídlem v Rusku,</w:t>
      </w:r>
    </w:p>
    <w:p w14:paraId="613E2351" w14:textId="0F8D0E13" w:rsidR="00A66F72" w:rsidRPr="00206C99" w:rsidRDefault="00A66F72" w:rsidP="008445BD">
      <w:pPr>
        <w:pStyle w:val="Nadpis3"/>
        <w:numPr>
          <w:ilvl w:val="1"/>
          <w:numId w:val="17"/>
        </w:numPr>
        <w:ind w:hanging="219"/>
        <w:rPr>
          <w:b w:val="0"/>
          <w:bCs/>
        </w:rPr>
      </w:pPr>
      <w:r w:rsidRPr="00206C99">
        <w:rPr>
          <w:b w:val="0"/>
          <w:bCs/>
        </w:rPr>
        <w:t>právnické osobě, subjektu nebo orgánu, které jsou z více než 50 % přímo či nepřímo vlastněny některým ze subjektů uvedených v písmeni a) tohoto odstavce, nebo</w:t>
      </w:r>
    </w:p>
    <w:p w14:paraId="04726BAA" w14:textId="3161BB8E" w:rsidR="00A66F72" w:rsidRPr="00206C99" w:rsidRDefault="00A66F72" w:rsidP="008445BD">
      <w:pPr>
        <w:pStyle w:val="Nadpis3"/>
        <w:numPr>
          <w:ilvl w:val="1"/>
          <w:numId w:val="17"/>
        </w:numPr>
        <w:ind w:hanging="219"/>
        <w:rPr>
          <w:b w:val="0"/>
          <w:bCs/>
        </w:rPr>
      </w:pPr>
      <w:r w:rsidRPr="00206C99">
        <w:rPr>
          <w:b w:val="0"/>
          <w:bCs/>
        </w:rPr>
        <w:t>fyzické nebo právnické osobě, subjektu nebo orgánu, které jednají jménem nebo na pokyn některého ze subjektů uvedených v písmeni a) nebo b) tohoto odstavce,</w:t>
      </w:r>
    </w:p>
    <w:p w14:paraId="6FB91CFB" w14:textId="0D650976" w:rsidR="00A66F72" w:rsidRPr="00206C99" w:rsidRDefault="00A66F72" w:rsidP="008445BD">
      <w:pPr>
        <w:pStyle w:val="Nadpis3"/>
        <w:numPr>
          <w:ilvl w:val="1"/>
          <w:numId w:val="17"/>
        </w:numPr>
        <w:ind w:hanging="219"/>
        <w:rPr>
          <w:b w:val="0"/>
          <w:bCs/>
        </w:rPr>
      </w:pPr>
      <w:r w:rsidRPr="00206C99">
        <w:rPr>
          <w:b w:val="0"/>
          <w:bCs/>
        </w:rPr>
        <w:t>včetně subdodavatelů, dodavatelů nebo subjektů, jejichž způsobilost je využívána ve smyslu směrnic o zadávání veřejných zakázek, pokud představují více než 10 % hodnoty zakázky, nebo společně s nimi.</w:t>
      </w:r>
    </w:p>
    <w:p w14:paraId="4DDBCF5C" w14:textId="3C5BAB72" w:rsidR="00A66F72" w:rsidRPr="00206C99" w:rsidRDefault="00B71499" w:rsidP="00206C99">
      <w:pPr>
        <w:pStyle w:val="Nadpis3"/>
        <w:numPr>
          <w:ilvl w:val="0"/>
          <w:numId w:val="0"/>
        </w:numPr>
        <w:ind w:left="567"/>
        <w:rPr>
          <w:b w:val="0"/>
          <w:bCs/>
        </w:rPr>
      </w:pPr>
      <w:r w:rsidRPr="00206C99">
        <w:rPr>
          <w:b w:val="0"/>
          <w:bCs/>
        </w:rPr>
        <w:t>Účastníci</w:t>
      </w:r>
      <w:r w:rsidR="00A66F72" w:rsidRPr="00206C99">
        <w:rPr>
          <w:b w:val="0"/>
          <w:bCs/>
        </w:rPr>
        <w:t xml:space="preserve"> zadávacího řízení jsou povinní předložit v rámci nabídky čestné prohlášení dodavatele o tom, že na jeho osobu nebo na plnění jím nabízené, se nevztahují mezinárodní sankce, a že si není vědom skutečnosti, že by se mezinárodní sankce vztahovaly na poddodavatele, které bude v průběhu plnění veřejné zakázky využívat (vzor prohlášení je implementován v příloze </w:t>
      </w:r>
      <w:r w:rsidR="008445BD" w:rsidRPr="008445BD">
        <w:t>Příloha č. 6 Čestné prohlášení dodavatele</w:t>
      </w:r>
      <w:r w:rsidR="00A66F72" w:rsidRPr="00206C99">
        <w:rPr>
          <w:b w:val="0"/>
          <w:bCs/>
        </w:rPr>
        <w:t>)</w:t>
      </w:r>
    </w:p>
    <w:p w14:paraId="44E75EA3" w14:textId="0E64D8BF" w:rsidR="00065FAE" w:rsidRPr="00AD0730" w:rsidRDefault="00065FAE" w:rsidP="00EE2306">
      <w:pPr>
        <w:pStyle w:val="Nadpis3"/>
      </w:pPr>
      <w:r w:rsidRPr="00AD0730">
        <w:t xml:space="preserve">Další podmínky zadavatele </w:t>
      </w:r>
    </w:p>
    <w:p w14:paraId="7B267272" w14:textId="77777777" w:rsidR="00300FEA" w:rsidRDefault="00300FEA" w:rsidP="008445BD">
      <w:pPr>
        <w:ind w:left="567"/>
      </w:pPr>
      <w:r>
        <w:t xml:space="preserve">Jednacím jazykem výběrového řízení je český jazyk, nabídky mohou být předkládány pouze v českém jazyce. </w:t>
      </w:r>
    </w:p>
    <w:p w14:paraId="0D017A73" w14:textId="77777777" w:rsidR="00300FEA" w:rsidRDefault="00300FEA" w:rsidP="008445BD">
      <w:pPr>
        <w:ind w:left="567"/>
      </w:pPr>
      <w:r>
        <w:t>Dodavatel může podat v zadávacím řízení pouze jednu nabídku.</w:t>
      </w:r>
      <w:r w:rsidR="0003780E">
        <w:t xml:space="preserve"> Dodavatel, který podal nabídku v zadávacím řízení, nesmí být současně osobou, jejímž prostřednictvím jiný dodavatel v tomtéž zadávacím řízení prokazuje kvalifikaci. Účastníka zadávacího řízení, který podal více nabídek samostatně nebo společně s jinými dodavateli nebo podal nabídku a současně je osobou, jejímž prostřednictvím jiný účastník zadávacího řízení v tomtéž zadávacím řízení prokazuje kvalifikaci, zadavatel ze zadávacího řízení, v souladu s ustanovením § 107 odst. 5, vyloučí.</w:t>
      </w:r>
    </w:p>
    <w:p w14:paraId="0CC34B26" w14:textId="77777777" w:rsidR="00300FEA" w:rsidRDefault="00300FEA" w:rsidP="008445BD">
      <w:pPr>
        <w:ind w:left="567"/>
      </w:pPr>
      <w:r>
        <w:t xml:space="preserve">Varianty nabídky nejsou přípustné. </w:t>
      </w:r>
    </w:p>
    <w:p w14:paraId="3B269B37" w14:textId="07D253AE" w:rsidR="00300FEA" w:rsidRDefault="00300FEA" w:rsidP="008445BD">
      <w:pPr>
        <w:ind w:left="567"/>
      </w:pPr>
      <w:r>
        <w:t xml:space="preserve">Zadavatel si vyhrazuje právo zrušit výběrové řízení v souladu </w:t>
      </w:r>
      <w:r w:rsidR="00B16D03">
        <w:t xml:space="preserve">s </w:t>
      </w:r>
      <w:r w:rsidR="00867B4F">
        <w:t>§ 127</w:t>
      </w:r>
      <w:r>
        <w:t xml:space="preserve"> ZZVZ. </w:t>
      </w:r>
    </w:p>
    <w:p w14:paraId="531D5F7A" w14:textId="77777777" w:rsidR="00300FEA" w:rsidRDefault="00300FEA" w:rsidP="008445BD">
      <w:pPr>
        <w:ind w:left="567"/>
      </w:pPr>
      <w:r>
        <w:t xml:space="preserve">Zadavatel si vyhrazuje právo upravit termín realizace veřejné zakázky. </w:t>
      </w:r>
    </w:p>
    <w:p w14:paraId="668CC878" w14:textId="77777777" w:rsidR="00300FEA" w:rsidRDefault="00300FEA" w:rsidP="008445BD">
      <w:pPr>
        <w:ind w:left="567"/>
      </w:pPr>
      <w:r>
        <w:t xml:space="preserve">Zadavatel nepřipouští rozdělení veřejné zakázky na části. </w:t>
      </w:r>
    </w:p>
    <w:p w14:paraId="39614BFB" w14:textId="77777777" w:rsidR="00300FEA" w:rsidRDefault="00300FEA" w:rsidP="008445BD">
      <w:pPr>
        <w:ind w:left="567"/>
      </w:pPr>
      <w:r>
        <w:t>Dodavatel se zavazuje umožnit přístup kontrolním orgánům ve smyslu zákona č. 320/2001 Sb., o finanční kontrole, v platném znění (poskytovateli dotace, Ministerstvu pro místní rozvoj, Ministerstvu financí, auditnímu orgánu, Evropské komisi, Evropskému účetnímu dvoru, Nejvyššímu kontrolnímu úřadu, příslušnému Finančnímu úřadu a dalším kontrolním orgánům) do objektů a na pozemky dotčené projektem a jeho realizací a provést kontrolu dokladů souvisejících s projektem.</w:t>
      </w:r>
    </w:p>
    <w:p w14:paraId="64ACC096" w14:textId="77777777" w:rsidR="00065FAE" w:rsidRPr="00AD0730" w:rsidRDefault="00300FEA" w:rsidP="008445BD">
      <w:pPr>
        <w:ind w:left="567"/>
      </w:pPr>
      <w:r>
        <w:t>Účastník podáním nabídky uděluje zadavateli svůj výslovný souhlas se zveřejněním podmínek jeho nabídky v rozsahu a za podmínek vyplývajících z příslušných právních předpisů (zejména zák. č. 106/1999 Sb., o svobodném přístupu k informacím, ve znění pozdějších předpisů).</w:t>
      </w:r>
      <w:r w:rsidR="00065FAE" w:rsidRPr="00AD0730">
        <w:t xml:space="preserve"> </w:t>
      </w:r>
    </w:p>
    <w:p w14:paraId="2B0D9245" w14:textId="77777777" w:rsidR="001E7CC9" w:rsidRDefault="001E7CC9" w:rsidP="00763426">
      <w:pPr>
        <w:pStyle w:val="Bezmezer"/>
      </w:pPr>
    </w:p>
    <w:p w14:paraId="5BBBA64E" w14:textId="02086DFC" w:rsidR="00300FEA" w:rsidRPr="0038472E" w:rsidRDefault="00561F1A" w:rsidP="00763426">
      <w:pPr>
        <w:pStyle w:val="Bezmezer"/>
        <w:rPr>
          <w:b/>
        </w:rPr>
      </w:pPr>
      <w:r w:rsidRPr="0038472E">
        <w:t>V </w:t>
      </w:r>
      <w:r w:rsidR="00E87E0B" w:rsidRPr="0038472E">
        <w:t>Přerově</w:t>
      </w:r>
      <w:r w:rsidRPr="0038472E">
        <w:t xml:space="preserve"> dne </w:t>
      </w:r>
      <w:r w:rsidR="009F3C6A">
        <w:rPr>
          <w:b/>
        </w:rPr>
        <w:t>30</w:t>
      </w:r>
      <w:r w:rsidR="00140933" w:rsidRPr="0038472E">
        <w:rPr>
          <w:b/>
        </w:rPr>
        <w:t>.</w:t>
      </w:r>
      <w:r w:rsidR="0038472E" w:rsidRPr="0038472E">
        <w:rPr>
          <w:b/>
        </w:rPr>
        <w:t xml:space="preserve"> </w:t>
      </w:r>
      <w:r w:rsidR="009F3C6A">
        <w:rPr>
          <w:b/>
        </w:rPr>
        <w:t>4</w:t>
      </w:r>
      <w:r w:rsidR="00140933" w:rsidRPr="0038472E">
        <w:rPr>
          <w:b/>
        </w:rPr>
        <w:t>.</w:t>
      </w:r>
      <w:r w:rsidR="0038472E" w:rsidRPr="0038472E">
        <w:rPr>
          <w:b/>
        </w:rPr>
        <w:t xml:space="preserve"> </w:t>
      </w:r>
      <w:r w:rsidR="00140933" w:rsidRPr="0038472E">
        <w:rPr>
          <w:b/>
        </w:rPr>
        <w:t>2025</w:t>
      </w:r>
    </w:p>
    <w:p w14:paraId="48E7F2A0" w14:textId="77777777" w:rsidR="00300FEA" w:rsidRPr="00561F1A" w:rsidRDefault="00300FEA" w:rsidP="00763426">
      <w:pPr>
        <w:pStyle w:val="Bezmezer"/>
      </w:pPr>
    </w:p>
    <w:p w14:paraId="0553BA5F" w14:textId="77777777" w:rsidR="006745DF" w:rsidRDefault="006745DF" w:rsidP="006745DF">
      <w:pPr>
        <w:ind w:left="0"/>
      </w:pPr>
      <w:r>
        <w:t>Zdeněk Hilbert</w:t>
      </w:r>
    </w:p>
    <w:p w14:paraId="38E9340E" w14:textId="1F486057" w:rsidR="00300FEA" w:rsidRDefault="006745DF" w:rsidP="006745DF">
      <w:pPr>
        <w:ind w:left="0"/>
      </w:pPr>
      <w:r>
        <w:t>Smluvní zastoupení zadavatele</w:t>
      </w:r>
      <w:r w:rsidR="001E7CC9">
        <w:t xml:space="preserve"> </w:t>
      </w:r>
      <w:r>
        <w:t>dle §43 ZZVZ</w:t>
      </w:r>
    </w:p>
    <w:p w14:paraId="7B60150D" w14:textId="77777777" w:rsidR="00065FAE" w:rsidRPr="00561F1A" w:rsidRDefault="00065FAE" w:rsidP="00FB11C1">
      <w:pPr>
        <w:pStyle w:val="Nadpis4"/>
        <w:ind w:left="0"/>
        <w:rPr>
          <w:rFonts w:ascii="Arial Narrow" w:hAnsi="Arial Narrow"/>
        </w:rPr>
      </w:pPr>
      <w:r w:rsidRPr="00561F1A">
        <w:rPr>
          <w:rFonts w:ascii="Arial Narrow" w:hAnsi="Arial Narrow"/>
        </w:rPr>
        <w:t xml:space="preserve">Seznam příloh zadávací dokumentace </w:t>
      </w:r>
    </w:p>
    <w:p w14:paraId="30148E28" w14:textId="77777777" w:rsidR="00300FEA" w:rsidRDefault="00065FAE" w:rsidP="00FB11C1">
      <w:pPr>
        <w:keepNext/>
        <w:keepLines/>
        <w:ind w:left="0"/>
      </w:pPr>
      <w:r w:rsidRPr="00AD0730">
        <w:t xml:space="preserve">Příloha č. 1 Projektová dokumentace </w:t>
      </w:r>
    </w:p>
    <w:p w14:paraId="1F9E66E1" w14:textId="77777777" w:rsidR="00300FEA" w:rsidRDefault="00065FAE" w:rsidP="00FB11C1">
      <w:pPr>
        <w:keepLines/>
        <w:ind w:left="0"/>
      </w:pPr>
      <w:r w:rsidRPr="00AD0730">
        <w:t xml:space="preserve">Příloha č. 2 Krycí listy nabídky – formulář </w:t>
      </w:r>
    </w:p>
    <w:p w14:paraId="1ADD911E" w14:textId="77777777" w:rsidR="00300FEA" w:rsidRDefault="00065FAE" w:rsidP="00FB11C1">
      <w:pPr>
        <w:keepLines/>
        <w:ind w:left="0"/>
      </w:pPr>
      <w:r w:rsidRPr="00AD0730">
        <w:t xml:space="preserve">Příloha č. </w:t>
      </w:r>
      <w:r w:rsidR="00D14D49">
        <w:t>3</w:t>
      </w:r>
      <w:r w:rsidRPr="00AD0730">
        <w:t xml:space="preserve"> Obchodní podmínky formou návrhu smlouvy </w:t>
      </w:r>
    </w:p>
    <w:p w14:paraId="4114FB66" w14:textId="3B014AC1" w:rsidR="00065FAE" w:rsidRPr="000B2687" w:rsidRDefault="00065FAE" w:rsidP="00FB11C1">
      <w:pPr>
        <w:keepLines/>
        <w:ind w:left="0"/>
      </w:pPr>
      <w:r w:rsidRPr="000B2687">
        <w:t xml:space="preserve">Příloha č. </w:t>
      </w:r>
      <w:r w:rsidR="00D14D49" w:rsidRPr="000B2687">
        <w:t>4</w:t>
      </w:r>
      <w:r w:rsidRPr="000B2687">
        <w:t xml:space="preserve"> </w:t>
      </w:r>
      <w:r w:rsidR="000B2687" w:rsidRPr="000B2687">
        <w:t xml:space="preserve">Soupis </w:t>
      </w:r>
      <w:r w:rsidR="00BD0997">
        <w:t>dodávek</w:t>
      </w:r>
    </w:p>
    <w:p w14:paraId="5D796273" w14:textId="2E09626F" w:rsidR="00BD0997" w:rsidRDefault="00BD0997" w:rsidP="00B73507">
      <w:pPr>
        <w:keepLines/>
        <w:ind w:left="0"/>
      </w:pPr>
      <w:r w:rsidRPr="00BD0997">
        <w:t>Př</w:t>
      </w:r>
      <w:r w:rsidRPr="00BD0997">
        <w:rPr>
          <w:rFonts w:ascii="Arial" w:hAnsi="Arial" w:cs="Arial"/>
        </w:rPr>
        <w:t>í</w:t>
      </w:r>
      <w:r w:rsidRPr="00BD0997">
        <w:t xml:space="preserve">loha </w:t>
      </w:r>
      <w:r>
        <w:t>č.</w:t>
      </w:r>
      <w:r w:rsidRPr="00BD0997">
        <w:t xml:space="preserve"> 5 Př</w:t>
      </w:r>
      <w:r w:rsidRPr="00BD0997">
        <w:rPr>
          <w:rFonts w:ascii="Arial" w:hAnsi="Arial" w:cs="Arial"/>
        </w:rPr>
        <w:t>e</w:t>
      </w:r>
      <w:r w:rsidRPr="00BD0997">
        <w:t xml:space="preserve">dloha seznamu </w:t>
      </w:r>
      <w:r w:rsidR="008445BD">
        <w:t>významných dodávek</w:t>
      </w:r>
      <w:r w:rsidRPr="00BD0997">
        <w:t xml:space="preserve"> provedených dodavatelem</w:t>
      </w:r>
    </w:p>
    <w:p w14:paraId="25F9B734" w14:textId="56783AEC" w:rsidR="00B73507" w:rsidRPr="00AD0730" w:rsidRDefault="00B73507" w:rsidP="00B73507">
      <w:pPr>
        <w:keepLines/>
        <w:ind w:left="0"/>
      </w:pPr>
      <w:r w:rsidRPr="000B2687">
        <w:t xml:space="preserve">Příloha č. </w:t>
      </w:r>
      <w:r>
        <w:t>6</w:t>
      </w:r>
      <w:r w:rsidRPr="000B2687">
        <w:t xml:space="preserve"> </w:t>
      </w:r>
      <w:r>
        <w:t>Č</w:t>
      </w:r>
      <w:r w:rsidRPr="00B73507">
        <w:t>estné prohlášení dodavatele</w:t>
      </w:r>
      <w:r w:rsidRPr="00AD0730">
        <w:t xml:space="preserve"> </w:t>
      </w:r>
    </w:p>
    <w:p w14:paraId="7BA0825B" w14:textId="77777777" w:rsidR="00196469" w:rsidRPr="00AD0730" w:rsidRDefault="00196469">
      <w:pPr>
        <w:keepLines/>
        <w:ind w:left="0"/>
      </w:pPr>
    </w:p>
    <w:sectPr w:rsidR="00196469" w:rsidRPr="00AD0730" w:rsidSect="009E4863">
      <w:pgSz w:w="11904" w:h="17340"/>
      <w:pgMar w:top="851" w:right="989" w:bottom="426" w:left="127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B5D3" w14:textId="77777777" w:rsidR="005E5729" w:rsidRDefault="005E5729" w:rsidP="009713AD">
      <w:r>
        <w:separator/>
      </w:r>
    </w:p>
  </w:endnote>
  <w:endnote w:type="continuationSeparator" w:id="0">
    <w:p w14:paraId="0A9A57C8" w14:textId="77777777" w:rsidR="005E5729" w:rsidRDefault="005E5729" w:rsidP="0097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0FFB" w14:textId="77777777" w:rsidR="005E5729" w:rsidRDefault="005E5729" w:rsidP="009713AD">
      <w:r>
        <w:separator/>
      </w:r>
    </w:p>
  </w:footnote>
  <w:footnote w:type="continuationSeparator" w:id="0">
    <w:p w14:paraId="7B224801" w14:textId="77777777" w:rsidR="005E5729" w:rsidRDefault="005E5729" w:rsidP="0097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0F6"/>
    <w:multiLevelType w:val="multilevel"/>
    <w:tmpl w:val="953493FC"/>
    <w:styleLink w:val="Importovanstyl14"/>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3.%4."/>
      <w:lvlJc w:val="left"/>
      <w:pPr>
        <w:ind w:left="14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2124" w:hanging="6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3.%4.%5.%6."/>
      <w:lvlJc w:val="left"/>
      <w:pPr>
        <w:ind w:left="212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ind w:left="2832"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ind w:left="354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C233B6"/>
    <w:multiLevelType w:val="hybridMultilevel"/>
    <w:tmpl w:val="5A1C4584"/>
    <w:lvl w:ilvl="0" w:tplc="04050017">
      <w:start w:val="1"/>
      <w:numFmt w:val="lowerLetter"/>
      <w:lvlText w:val="%1)"/>
      <w:lvlJc w:val="left"/>
      <w:pPr>
        <w:ind w:left="928" w:hanging="360"/>
      </w:pPr>
    </w:lvl>
    <w:lvl w:ilvl="1" w:tplc="46A6A916">
      <w:numFmt w:val="bullet"/>
      <w:lvlText w:val="•"/>
      <w:lvlJc w:val="left"/>
      <w:pPr>
        <w:ind w:left="786" w:hanging="360"/>
      </w:pPr>
      <w:rPr>
        <w:rFonts w:ascii="Arial Narrow" w:eastAsiaTheme="minorEastAsia" w:hAnsi="Arial Narrow" w:cs="Times New Roman" w:hint="default"/>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9890D13"/>
    <w:multiLevelType w:val="hybridMultilevel"/>
    <w:tmpl w:val="E54E984E"/>
    <w:lvl w:ilvl="0" w:tplc="8CF88A94">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3" w15:restartNumberingAfterBreak="0">
    <w:nsid w:val="0E9F28A4"/>
    <w:multiLevelType w:val="hybridMultilevel"/>
    <w:tmpl w:val="A2D687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F0C"/>
    <w:multiLevelType w:val="hybridMultilevel"/>
    <w:tmpl w:val="A120F0D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A00166A"/>
    <w:multiLevelType w:val="hybridMultilevel"/>
    <w:tmpl w:val="8F4CDC40"/>
    <w:lvl w:ilvl="0" w:tplc="4A062E86">
      <w:start w:val="1"/>
      <w:numFmt w:val="lowerLetter"/>
      <w:lvlText w:val="%1)"/>
      <w:lvlJc w:val="left"/>
      <w:pPr>
        <w:ind w:left="1442" w:hanging="591"/>
      </w:pPr>
      <w:rPr>
        <w:rFonts w:cs="Times New Roman" w:hint="default"/>
      </w:rPr>
    </w:lvl>
    <w:lvl w:ilvl="1" w:tplc="04050001">
      <w:start w:val="1"/>
      <w:numFmt w:val="bullet"/>
      <w:lvlText w:val=""/>
      <w:lvlJc w:val="left"/>
      <w:pPr>
        <w:ind w:left="1931" w:hanging="360"/>
      </w:pPr>
      <w:rPr>
        <w:rFonts w:ascii="Symbol" w:hAnsi="Symbol" w:hint="default"/>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6" w15:restartNumberingAfterBreak="0">
    <w:nsid w:val="245C20BA"/>
    <w:multiLevelType w:val="hybridMultilevel"/>
    <w:tmpl w:val="178CB31A"/>
    <w:lvl w:ilvl="0" w:tplc="16DAEB3A">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7" w15:restartNumberingAfterBreak="0">
    <w:nsid w:val="2EFD5593"/>
    <w:multiLevelType w:val="multilevel"/>
    <w:tmpl w:val="6762AF8E"/>
    <w:lvl w:ilvl="0">
      <w:start w:val="1"/>
      <w:numFmt w:val="lowerLetter"/>
      <w:lvlText w:val="%1)"/>
      <w:lvlJc w:val="left"/>
      <w:pPr>
        <w:ind w:left="1442" w:hanging="591"/>
      </w:pPr>
      <w:rPr>
        <w:rFonts w:cs="Times New Roman" w:hint="default"/>
      </w:rPr>
    </w:lvl>
    <w:lvl w:ilvl="1">
      <w:start w:val="1"/>
      <w:numFmt w:val="bullet"/>
      <w:lvlText w:val=""/>
      <w:lvlJc w:val="left"/>
      <w:pPr>
        <w:ind w:left="1931" w:hanging="360"/>
      </w:pPr>
      <w:rPr>
        <w:rFonts w:ascii="Symbol" w:hAnsi="Symbol" w:hint="default"/>
      </w:rPr>
    </w:lvl>
    <w:lvl w:ilvl="2">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8" w15:restartNumberingAfterBreak="0">
    <w:nsid w:val="3022453D"/>
    <w:multiLevelType w:val="hybridMultilevel"/>
    <w:tmpl w:val="F20EB474"/>
    <w:lvl w:ilvl="0" w:tplc="CA047332">
      <w:start w:val="1"/>
      <w:numFmt w:val="lowerLetter"/>
      <w:lvlText w:val="%1)"/>
      <w:lvlJc w:val="left"/>
      <w:pPr>
        <w:ind w:left="1442" w:hanging="591"/>
      </w:pPr>
      <w:rPr>
        <w:rFonts w:cs="Times New Roman" w:hint="default"/>
      </w:rPr>
    </w:lvl>
    <w:lvl w:ilvl="1" w:tplc="41B41328">
      <w:start w:val="1"/>
      <w:numFmt w:val="bullet"/>
      <w:lvlText w:val=""/>
      <w:lvlJc w:val="left"/>
      <w:pPr>
        <w:ind w:left="1931" w:hanging="360"/>
      </w:pPr>
      <w:rPr>
        <w:rFonts w:ascii="Symbol" w:eastAsiaTheme="minorEastAsia" w:hAnsi="Symbol" w:hint="default"/>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9" w15:restartNumberingAfterBreak="0">
    <w:nsid w:val="3E934F8C"/>
    <w:multiLevelType w:val="multilevel"/>
    <w:tmpl w:val="CE2630C0"/>
    <w:lvl w:ilvl="0">
      <w:start w:val="1"/>
      <w:numFmt w:val="lowerLetter"/>
      <w:lvlText w:val="%1."/>
      <w:lvlJc w:val="left"/>
      <w:pPr>
        <w:ind w:left="1571" w:hanging="360"/>
      </w:pPr>
      <w:rPr>
        <w:rFonts w:cs="Times New Roman" w:hint="default"/>
      </w:rPr>
    </w:lvl>
    <w:lvl w:ilvl="1">
      <w:start w:val="1"/>
      <w:numFmt w:val="bullet"/>
      <w:lvlText w:val=""/>
      <w:lvlJc w:val="left"/>
      <w:pPr>
        <w:ind w:left="2291" w:hanging="360"/>
      </w:pPr>
      <w:rPr>
        <w:rFonts w:ascii="Symbol" w:hAnsi="Symbol" w:hint="default"/>
      </w:rPr>
    </w:lvl>
    <w:lvl w:ilvl="2">
      <w:start w:val="1"/>
      <w:numFmt w:val="lowerLetter"/>
      <w:lvlText w:val="%3)"/>
      <w:lvlJc w:val="left"/>
      <w:pPr>
        <w:ind w:left="1353" w:hanging="360"/>
      </w:pPr>
      <w:rPr>
        <w:rFonts w:cs="Times New Roman" w:hint="default"/>
      </w:rPr>
    </w:lvl>
    <w:lvl w:ilvl="3" w:tentative="1">
      <w:start w:val="1"/>
      <w:numFmt w:val="decimal"/>
      <w:lvlText w:val="%4."/>
      <w:lvlJc w:val="left"/>
      <w:pPr>
        <w:ind w:left="3731" w:hanging="360"/>
      </w:pPr>
      <w:rPr>
        <w:rFonts w:cs="Times New Roman"/>
      </w:rPr>
    </w:lvl>
    <w:lvl w:ilvl="4" w:tentative="1">
      <w:start w:val="1"/>
      <w:numFmt w:val="lowerLetter"/>
      <w:lvlText w:val="%5."/>
      <w:lvlJc w:val="left"/>
      <w:pPr>
        <w:ind w:left="4451" w:hanging="360"/>
      </w:pPr>
      <w:rPr>
        <w:rFonts w:cs="Times New Roman"/>
      </w:rPr>
    </w:lvl>
    <w:lvl w:ilvl="5" w:tentative="1">
      <w:start w:val="1"/>
      <w:numFmt w:val="lowerRoman"/>
      <w:lvlText w:val="%6."/>
      <w:lvlJc w:val="right"/>
      <w:pPr>
        <w:ind w:left="5171" w:hanging="180"/>
      </w:pPr>
      <w:rPr>
        <w:rFonts w:cs="Times New Roman"/>
      </w:rPr>
    </w:lvl>
    <w:lvl w:ilvl="6" w:tentative="1">
      <w:start w:val="1"/>
      <w:numFmt w:val="decimal"/>
      <w:lvlText w:val="%7."/>
      <w:lvlJc w:val="left"/>
      <w:pPr>
        <w:ind w:left="5891" w:hanging="360"/>
      </w:pPr>
      <w:rPr>
        <w:rFonts w:cs="Times New Roman"/>
      </w:rPr>
    </w:lvl>
    <w:lvl w:ilvl="7" w:tentative="1">
      <w:start w:val="1"/>
      <w:numFmt w:val="lowerLetter"/>
      <w:lvlText w:val="%8."/>
      <w:lvlJc w:val="left"/>
      <w:pPr>
        <w:ind w:left="6611" w:hanging="360"/>
      </w:pPr>
      <w:rPr>
        <w:rFonts w:cs="Times New Roman"/>
      </w:rPr>
    </w:lvl>
    <w:lvl w:ilvl="8" w:tentative="1">
      <w:start w:val="1"/>
      <w:numFmt w:val="lowerRoman"/>
      <w:lvlText w:val="%9."/>
      <w:lvlJc w:val="right"/>
      <w:pPr>
        <w:ind w:left="7331" w:hanging="180"/>
      </w:pPr>
      <w:rPr>
        <w:rFonts w:cs="Times New Roman"/>
      </w:rPr>
    </w:lvl>
  </w:abstractNum>
  <w:abstractNum w:abstractNumId="10" w15:restartNumberingAfterBreak="0">
    <w:nsid w:val="4E9A2256"/>
    <w:multiLevelType w:val="hybridMultilevel"/>
    <w:tmpl w:val="0A0499D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1" w15:restartNumberingAfterBreak="0">
    <w:nsid w:val="50047C81"/>
    <w:multiLevelType w:val="multilevel"/>
    <w:tmpl w:val="AAE479F2"/>
    <w:lvl w:ilvl="0">
      <w:start w:val="1"/>
      <w:numFmt w:val="lowerLetter"/>
      <w:lvlText w:val="%1."/>
      <w:lvlJc w:val="left"/>
      <w:pPr>
        <w:ind w:left="1571" w:hanging="360"/>
      </w:pPr>
      <w:rPr>
        <w:rFonts w:cs="Times New Roman" w:hint="default"/>
      </w:rPr>
    </w:lvl>
    <w:lvl w:ilvl="1">
      <w:start w:val="1"/>
      <w:numFmt w:val="lowerLetter"/>
      <w:lvlText w:val="%2."/>
      <w:lvlJc w:val="left"/>
      <w:pPr>
        <w:ind w:left="2291" w:hanging="360"/>
      </w:pPr>
      <w:rPr>
        <w:rFonts w:cs="Times New Roman"/>
      </w:rPr>
    </w:lvl>
    <w:lvl w:ilvl="2">
      <w:start w:val="1"/>
      <w:numFmt w:val="lowerLetter"/>
      <w:lvlText w:val="%3)"/>
      <w:lvlJc w:val="left"/>
      <w:pPr>
        <w:ind w:left="1353" w:hanging="360"/>
      </w:pPr>
      <w:rPr>
        <w:rFonts w:cs="Times New Roman" w:hint="default"/>
      </w:rPr>
    </w:lvl>
    <w:lvl w:ilvl="3" w:tentative="1">
      <w:start w:val="1"/>
      <w:numFmt w:val="decimal"/>
      <w:lvlText w:val="%4."/>
      <w:lvlJc w:val="left"/>
      <w:pPr>
        <w:ind w:left="3731" w:hanging="360"/>
      </w:pPr>
      <w:rPr>
        <w:rFonts w:cs="Times New Roman"/>
      </w:rPr>
    </w:lvl>
    <w:lvl w:ilvl="4" w:tentative="1">
      <w:start w:val="1"/>
      <w:numFmt w:val="lowerLetter"/>
      <w:lvlText w:val="%5."/>
      <w:lvlJc w:val="left"/>
      <w:pPr>
        <w:ind w:left="4451" w:hanging="360"/>
      </w:pPr>
      <w:rPr>
        <w:rFonts w:cs="Times New Roman"/>
      </w:rPr>
    </w:lvl>
    <w:lvl w:ilvl="5" w:tentative="1">
      <w:start w:val="1"/>
      <w:numFmt w:val="lowerRoman"/>
      <w:lvlText w:val="%6."/>
      <w:lvlJc w:val="right"/>
      <w:pPr>
        <w:ind w:left="5171" w:hanging="180"/>
      </w:pPr>
      <w:rPr>
        <w:rFonts w:cs="Times New Roman"/>
      </w:rPr>
    </w:lvl>
    <w:lvl w:ilvl="6" w:tentative="1">
      <w:start w:val="1"/>
      <w:numFmt w:val="decimal"/>
      <w:lvlText w:val="%7."/>
      <w:lvlJc w:val="left"/>
      <w:pPr>
        <w:ind w:left="5891" w:hanging="360"/>
      </w:pPr>
      <w:rPr>
        <w:rFonts w:cs="Times New Roman"/>
      </w:rPr>
    </w:lvl>
    <w:lvl w:ilvl="7" w:tentative="1">
      <w:start w:val="1"/>
      <w:numFmt w:val="lowerLetter"/>
      <w:lvlText w:val="%8."/>
      <w:lvlJc w:val="left"/>
      <w:pPr>
        <w:ind w:left="6611" w:hanging="360"/>
      </w:pPr>
      <w:rPr>
        <w:rFonts w:cs="Times New Roman"/>
      </w:rPr>
    </w:lvl>
    <w:lvl w:ilvl="8" w:tentative="1">
      <w:start w:val="1"/>
      <w:numFmt w:val="lowerRoman"/>
      <w:lvlText w:val="%9."/>
      <w:lvlJc w:val="right"/>
      <w:pPr>
        <w:ind w:left="7331" w:hanging="180"/>
      </w:pPr>
      <w:rPr>
        <w:rFonts w:cs="Times New Roman"/>
      </w:rPr>
    </w:lvl>
  </w:abstractNum>
  <w:abstractNum w:abstractNumId="12" w15:restartNumberingAfterBreak="0">
    <w:nsid w:val="59782700"/>
    <w:multiLevelType w:val="hybridMultilevel"/>
    <w:tmpl w:val="AAA062F4"/>
    <w:lvl w:ilvl="0" w:tplc="3488D0B8">
      <w:start w:val="1"/>
      <w:numFmt w:val="lowerLetter"/>
      <w:lvlText w:val="%1)"/>
      <w:lvlJc w:val="left"/>
      <w:pPr>
        <w:ind w:left="1211" w:hanging="360"/>
      </w:pPr>
      <w:rPr>
        <w:rFonts w:cs="Times New Roman" w:hint="default"/>
      </w:rPr>
    </w:lvl>
    <w:lvl w:ilvl="1" w:tplc="04050019">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13" w15:restartNumberingAfterBreak="0">
    <w:nsid w:val="5BD83F0B"/>
    <w:multiLevelType w:val="multilevel"/>
    <w:tmpl w:val="3710A9C2"/>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3" w:hanging="573"/>
      </w:pPr>
      <w:rPr>
        <w:rFonts w:ascii="Arial Narrow" w:eastAsia="Arial Narrow" w:hAnsi="Arial Narrow" w:cs="Arial Narrow"/>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9" w:hanging="645"/>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3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CB1A85"/>
    <w:multiLevelType w:val="multilevel"/>
    <w:tmpl w:val="3D84496E"/>
    <w:lvl w:ilvl="0">
      <w:start w:val="1"/>
      <w:numFmt w:val="decimal"/>
      <w:lvlText w:val="%1."/>
      <w:lvlJc w:val="left"/>
      <w:pPr>
        <w:ind w:left="360" w:hanging="360"/>
      </w:pPr>
    </w:lvl>
    <w:lvl w:ilvl="1">
      <w:start w:val="1"/>
      <w:numFmt w:val="decimal"/>
      <w:lvlText w:val="%1.%2."/>
      <w:lvlJc w:val="left"/>
      <w:pPr>
        <w:ind w:left="432" w:hanging="432"/>
      </w:pPr>
      <w:rPr>
        <w:rFonts w:ascii="Arial Narrow" w:hAnsi="Arial Narro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0943DD"/>
    <w:multiLevelType w:val="hybridMultilevel"/>
    <w:tmpl w:val="144CF9F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668C5A20"/>
    <w:multiLevelType w:val="multilevel"/>
    <w:tmpl w:val="007E5E5E"/>
    <w:styleLink w:val="Importovanstyl2"/>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3" w:hanging="57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9" w:hanging="645"/>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3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8F709FB"/>
    <w:multiLevelType w:val="hybridMultilevel"/>
    <w:tmpl w:val="178CB31A"/>
    <w:lvl w:ilvl="0" w:tplc="16DAEB3A">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18" w15:restartNumberingAfterBreak="0">
    <w:nsid w:val="6C2B0957"/>
    <w:multiLevelType w:val="multilevel"/>
    <w:tmpl w:val="DEE45E7E"/>
    <w:lvl w:ilvl="0">
      <w:start w:val="1"/>
      <w:numFmt w:val="decimal"/>
      <w:pStyle w:val="Nadpis2"/>
      <w:lvlText w:val="%1."/>
      <w:lvlJc w:val="left"/>
      <w:pPr>
        <w:ind w:left="360" w:hanging="360"/>
      </w:pPr>
      <w:rPr>
        <w:rFonts w:cs="Times New Roman"/>
      </w:rPr>
    </w:lvl>
    <w:lvl w:ilvl="1">
      <w:start w:val="1"/>
      <w:numFmt w:val="decimal"/>
      <w:pStyle w:val="Nadpis3"/>
      <w:lvlText w:val="%1.%2."/>
      <w:lvlJc w:val="left"/>
      <w:pPr>
        <w:ind w:left="432" w:hanging="432"/>
      </w:pPr>
      <w:rPr>
        <w:rFonts w:ascii="Arial Narrow" w:eastAsiaTheme="minorEastAsia" w:hAnsi="Arial Narrow" w:cs="Times New Roman"/>
        <w:b/>
        <w:bCs/>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27C4B7D"/>
    <w:multiLevelType w:val="hybridMultilevel"/>
    <w:tmpl w:val="32928E30"/>
    <w:lvl w:ilvl="0" w:tplc="32F8AB1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ED27E7"/>
    <w:multiLevelType w:val="multilevel"/>
    <w:tmpl w:val="007E5E5E"/>
    <w:lvl w:ilvl="0">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3" w:hanging="57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9" w:hanging="645"/>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42"/>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3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8"/>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E5E351A"/>
    <w:multiLevelType w:val="hybridMultilevel"/>
    <w:tmpl w:val="888CF0AC"/>
    <w:lvl w:ilvl="0" w:tplc="16DAEB3A">
      <w:start w:val="1"/>
      <w:numFmt w:val="lowerLetter"/>
      <w:lvlText w:val="%1)"/>
      <w:lvlJc w:val="left"/>
      <w:pPr>
        <w:ind w:left="1211" w:hanging="360"/>
      </w:pPr>
      <w:rPr>
        <w:rFonts w:cs="Times New Roman" w:hint="default"/>
      </w:rPr>
    </w:lvl>
    <w:lvl w:ilvl="1" w:tplc="87BCBE2A">
      <w:start w:val="1"/>
      <w:numFmt w:val="decimal"/>
      <w:lvlText w:val="%2."/>
      <w:lvlJc w:val="left"/>
      <w:pPr>
        <w:ind w:left="1931" w:hanging="360"/>
      </w:pPr>
      <w:rPr>
        <w:rFonts w:cs="Times New Roman" w:hint="default"/>
      </w:rPr>
    </w:lvl>
    <w:lvl w:ilvl="2" w:tplc="9CF25C8C">
      <w:numFmt w:val="bullet"/>
      <w:lvlText w:val="•"/>
      <w:lvlJc w:val="left"/>
      <w:pPr>
        <w:ind w:left="2831" w:hanging="360"/>
      </w:pPr>
      <w:rPr>
        <w:rFonts w:ascii="Arial Narrow" w:eastAsiaTheme="minorEastAsia" w:hAnsi="Arial Narrow" w:cs="Times New Roman" w:hint="default"/>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num w:numId="1" w16cid:durableId="1223634558">
    <w:abstractNumId w:val="18"/>
  </w:num>
  <w:num w:numId="2" w16cid:durableId="1658415990">
    <w:abstractNumId w:val="12"/>
  </w:num>
  <w:num w:numId="3" w16cid:durableId="1408843950">
    <w:abstractNumId w:val="4"/>
  </w:num>
  <w:num w:numId="4" w16cid:durableId="887717403">
    <w:abstractNumId w:val="2"/>
  </w:num>
  <w:num w:numId="5" w16cid:durableId="1114641903">
    <w:abstractNumId w:val="17"/>
  </w:num>
  <w:num w:numId="6" w16cid:durableId="1623151816">
    <w:abstractNumId w:val="11"/>
  </w:num>
  <w:num w:numId="7" w16cid:durableId="2056468399">
    <w:abstractNumId w:val="6"/>
  </w:num>
  <w:num w:numId="8" w16cid:durableId="345178428">
    <w:abstractNumId w:val="5"/>
  </w:num>
  <w:num w:numId="9" w16cid:durableId="951089186">
    <w:abstractNumId w:val="8"/>
  </w:num>
  <w:num w:numId="10" w16cid:durableId="1708749482">
    <w:abstractNumId w:val="7"/>
  </w:num>
  <w:num w:numId="11" w16cid:durableId="1504398941">
    <w:abstractNumId w:val="21"/>
  </w:num>
  <w:num w:numId="12" w16cid:durableId="749158229">
    <w:abstractNumId w:val="16"/>
  </w:num>
  <w:num w:numId="13" w16cid:durableId="2027948749">
    <w:abstractNumId w:val="13"/>
  </w:num>
  <w:num w:numId="14" w16cid:durableId="1911304576">
    <w:abstractNumId w:val="13"/>
  </w:num>
  <w:num w:numId="15" w16cid:durableId="1183277638">
    <w:abstractNumId w:val="20"/>
  </w:num>
  <w:num w:numId="16" w16cid:durableId="1890415090">
    <w:abstractNumId w:val="0"/>
  </w:num>
  <w:num w:numId="17" w16cid:durableId="966740099">
    <w:abstractNumId w:val="1"/>
  </w:num>
  <w:num w:numId="18" w16cid:durableId="641037366">
    <w:abstractNumId w:val="10"/>
  </w:num>
  <w:num w:numId="19" w16cid:durableId="1851142720">
    <w:abstractNumId w:val="18"/>
  </w:num>
  <w:num w:numId="20" w16cid:durableId="354383231">
    <w:abstractNumId w:val="3"/>
  </w:num>
  <w:num w:numId="21" w16cid:durableId="1152598336">
    <w:abstractNumId w:val="19"/>
  </w:num>
  <w:num w:numId="22" w16cid:durableId="1006325837">
    <w:abstractNumId w:val="14"/>
  </w:num>
  <w:num w:numId="23" w16cid:durableId="1702776967">
    <w:abstractNumId w:val="18"/>
  </w:num>
  <w:num w:numId="24" w16cid:durableId="513960190">
    <w:abstractNumId w:val="18"/>
  </w:num>
  <w:num w:numId="25" w16cid:durableId="1411922993">
    <w:abstractNumId w:val="18"/>
  </w:num>
  <w:num w:numId="26" w16cid:durableId="1672024584">
    <w:abstractNumId w:val="18"/>
  </w:num>
  <w:num w:numId="27" w16cid:durableId="679310786">
    <w:abstractNumId w:val="18"/>
  </w:num>
  <w:num w:numId="28" w16cid:durableId="78020412">
    <w:abstractNumId w:val="9"/>
  </w:num>
  <w:num w:numId="29" w16cid:durableId="204937701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A5"/>
    <w:rsid w:val="000019E8"/>
    <w:rsid w:val="00004B5D"/>
    <w:rsid w:val="00007D1C"/>
    <w:rsid w:val="0002205C"/>
    <w:rsid w:val="00025645"/>
    <w:rsid w:val="00025CDB"/>
    <w:rsid w:val="00032376"/>
    <w:rsid w:val="0003780E"/>
    <w:rsid w:val="00041026"/>
    <w:rsid w:val="000618D1"/>
    <w:rsid w:val="00065FAE"/>
    <w:rsid w:val="00086630"/>
    <w:rsid w:val="00097CB7"/>
    <w:rsid w:val="000A7B39"/>
    <w:rsid w:val="000B2687"/>
    <w:rsid w:val="000E2697"/>
    <w:rsid w:val="000F20FE"/>
    <w:rsid w:val="000F3F77"/>
    <w:rsid w:val="000F6123"/>
    <w:rsid w:val="001144F9"/>
    <w:rsid w:val="0013557A"/>
    <w:rsid w:val="00140933"/>
    <w:rsid w:val="00147045"/>
    <w:rsid w:val="00154A45"/>
    <w:rsid w:val="00154E3C"/>
    <w:rsid w:val="00170BA6"/>
    <w:rsid w:val="001859E2"/>
    <w:rsid w:val="00194702"/>
    <w:rsid w:val="00196469"/>
    <w:rsid w:val="001B3FA5"/>
    <w:rsid w:val="001E7CC9"/>
    <w:rsid w:val="001F4FA8"/>
    <w:rsid w:val="00205C44"/>
    <w:rsid w:val="00206C99"/>
    <w:rsid w:val="00210232"/>
    <w:rsid w:val="002127F2"/>
    <w:rsid w:val="00260792"/>
    <w:rsid w:val="00273129"/>
    <w:rsid w:val="002822FE"/>
    <w:rsid w:val="002848C9"/>
    <w:rsid w:val="002B46C9"/>
    <w:rsid w:val="002D36D9"/>
    <w:rsid w:val="002D77C7"/>
    <w:rsid w:val="002E48F4"/>
    <w:rsid w:val="00300FEA"/>
    <w:rsid w:val="003075F7"/>
    <w:rsid w:val="003326C5"/>
    <w:rsid w:val="0033461F"/>
    <w:rsid w:val="00355854"/>
    <w:rsid w:val="00357E96"/>
    <w:rsid w:val="0038472E"/>
    <w:rsid w:val="003A6CF8"/>
    <w:rsid w:val="003C1C70"/>
    <w:rsid w:val="003C3F7B"/>
    <w:rsid w:val="003D3736"/>
    <w:rsid w:val="003E6D28"/>
    <w:rsid w:val="003F491D"/>
    <w:rsid w:val="00414044"/>
    <w:rsid w:val="00446C11"/>
    <w:rsid w:val="0045346E"/>
    <w:rsid w:val="0046459E"/>
    <w:rsid w:val="004808A0"/>
    <w:rsid w:val="004B3489"/>
    <w:rsid w:val="004B52C3"/>
    <w:rsid w:val="004C1037"/>
    <w:rsid w:val="004E2EB0"/>
    <w:rsid w:val="004F1588"/>
    <w:rsid w:val="004F3BBE"/>
    <w:rsid w:val="00510C1D"/>
    <w:rsid w:val="00514733"/>
    <w:rsid w:val="0052175D"/>
    <w:rsid w:val="00525F91"/>
    <w:rsid w:val="00534669"/>
    <w:rsid w:val="00540156"/>
    <w:rsid w:val="0055490A"/>
    <w:rsid w:val="00561F1A"/>
    <w:rsid w:val="0057510B"/>
    <w:rsid w:val="0058537D"/>
    <w:rsid w:val="00597CEE"/>
    <w:rsid w:val="005A7D72"/>
    <w:rsid w:val="005C3577"/>
    <w:rsid w:val="005C55EA"/>
    <w:rsid w:val="005D276B"/>
    <w:rsid w:val="005D4122"/>
    <w:rsid w:val="005E5729"/>
    <w:rsid w:val="005E6141"/>
    <w:rsid w:val="0061276F"/>
    <w:rsid w:val="00646648"/>
    <w:rsid w:val="0065777D"/>
    <w:rsid w:val="006745DF"/>
    <w:rsid w:val="00674DD1"/>
    <w:rsid w:val="00693B4D"/>
    <w:rsid w:val="006A7AD2"/>
    <w:rsid w:val="006B5346"/>
    <w:rsid w:val="006E06C5"/>
    <w:rsid w:val="006E1303"/>
    <w:rsid w:val="006F383E"/>
    <w:rsid w:val="006F693A"/>
    <w:rsid w:val="006F7521"/>
    <w:rsid w:val="00725B5E"/>
    <w:rsid w:val="007265DA"/>
    <w:rsid w:val="00726A04"/>
    <w:rsid w:val="007514BE"/>
    <w:rsid w:val="00755A37"/>
    <w:rsid w:val="00757213"/>
    <w:rsid w:val="00763426"/>
    <w:rsid w:val="007650DB"/>
    <w:rsid w:val="007723C6"/>
    <w:rsid w:val="0078468E"/>
    <w:rsid w:val="0079670A"/>
    <w:rsid w:val="0079760F"/>
    <w:rsid w:val="007A4994"/>
    <w:rsid w:val="007B44F2"/>
    <w:rsid w:val="007C1913"/>
    <w:rsid w:val="007C55F8"/>
    <w:rsid w:val="007C7BC6"/>
    <w:rsid w:val="007D2016"/>
    <w:rsid w:val="007E5142"/>
    <w:rsid w:val="007F3AF3"/>
    <w:rsid w:val="00805AA7"/>
    <w:rsid w:val="00814EE3"/>
    <w:rsid w:val="00817C2F"/>
    <w:rsid w:val="008200C1"/>
    <w:rsid w:val="00842763"/>
    <w:rsid w:val="008445BD"/>
    <w:rsid w:val="00867B4F"/>
    <w:rsid w:val="00871979"/>
    <w:rsid w:val="00887F1F"/>
    <w:rsid w:val="00897A02"/>
    <w:rsid w:val="008A5C34"/>
    <w:rsid w:val="008C73C7"/>
    <w:rsid w:val="008D19EB"/>
    <w:rsid w:val="008E3932"/>
    <w:rsid w:val="008F2D6C"/>
    <w:rsid w:val="00902811"/>
    <w:rsid w:val="00914C32"/>
    <w:rsid w:val="00926D2B"/>
    <w:rsid w:val="00931AEA"/>
    <w:rsid w:val="009503C4"/>
    <w:rsid w:val="009713AD"/>
    <w:rsid w:val="00986C9D"/>
    <w:rsid w:val="00995D61"/>
    <w:rsid w:val="009A6714"/>
    <w:rsid w:val="009B4E7A"/>
    <w:rsid w:val="009E4863"/>
    <w:rsid w:val="009E7872"/>
    <w:rsid w:val="009F3C6A"/>
    <w:rsid w:val="009F74F8"/>
    <w:rsid w:val="00A14193"/>
    <w:rsid w:val="00A44D62"/>
    <w:rsid w:val="00A54E65"/>
    <w:rsid w:val="00A65146"/>
    <w:rsid w:val="00A66F72"/>
    <w:rsid w:val="00A7201C"/>
    <w:rsid w:val="00A80251"/>
    <w:rsid w:val="00A90075"/>
    <w:rsid w:val="00AA579E"/>
    <w:rsid w:val="00AB1A8B"/>
    <w:rsid w:val="00AB5879"/>
    <w:rsid w:val="00AC304E"/>
    <w:rsid w:val="00AC4B36"/>
    <w:rsid w:val="00AC6C27"/>
    <w:rsid w:val="00AD0730"/>
    <w:rsid w:val="00AD717A"/>
    <w:rsid w:val="00AF3BB3"/>
    <w:rsid w:val="00B10B4F"/>
    <w:rsid w:val="00B12B4D"/>
    <w:rsid w:val="00B13EFA"/>
    <w:rsid w:val="00B157EA"/>
    <w:rsid w:val="00B16D03"/>
    <w:rsid w:val="00B3244D"/>
    <w:rsid w:val="00B371C7"/>
    <w:rsid w:val="00B43094"/>
    <w:rsid w:val="00B4740B"/>
    <w:rsid w:val="00B649EF"/>
    <w:rsid w:val="00B67653"/>
    <w:rsid w:val="00B71499"/>
    <w:rsid w:val="00B73507"/>
    <w:rsid w:val="00B75A24"/>
    <w:rsid w:val="00B82743"/>
    <w:rsid w:val="00BB60A5"/>
    <w:rsid w:val="00BC0C62"/>
    <w:rsid w:val="00BD0997"/>
    <w:rsid w:val="00BE6CE8"/>
    <w:rsid w:val="00C00A96"/>
    <w:rsid w:val="00C14E61"/>
    <w:rsid w:val="00C175BC"/>
    <w:rsid w:val="00C22E9A"/>
    <w:rsid w:val="00C36C83"/>
    <w:rsid w:val="00C3746B"/>
    <w:rsid w:val="00C402DC"/>
    <w:rsid w:val="00C44FD4"/>
    <w:rsid w:val="00C570E0"/>
    <w:rsid w:val="00C80096"/>
    <w:rsid w:val="00C8050E"/>
    <w:rsid w:val="00C86360"/>
    <w:rsid w:val="00C91942"/>
    <w:rsid w:val="00CC13C0"/>
    <w:rsid w:val="00CC17ED"/>
    <w:rsid w:val="00CC64AE"/>
    <w:rsid w:val="00CD50EA"/>
    <w:rsid w:val="00CF7FF8"/>
    <w:rsid w:val="00D04EF8"/>
    <w:rsid w:val="00D0653D"/>
    <w:rsid w:val="00D147DC"/>
    <w:rsid w:val="00D14D49"/>
    <w:rsid w:val="00D1559F"/>
    <w:rsid w:val="00D21D2A"/>
    <w:rsid w:val="00D50F43"/>
    <w:rsid w:val="00D552FC"/>
    <w:rsid w:val="00D62E37"/>
    <w:rsid w:val="00D838EF"/>
    <w:rsid w:val="00DA1BCF"/>
    <w:rsid w:val="00DF4C08"/>
    <w:rsid w:val="00E051CF"/>
    <w:rsid w:val="00E12D69"/>
    <w:rsid w:val="00E42BF9"/>
    <w:rsid w:val="00E50509"/>
    <w:rsid w:val="00E57976"/>
    <w:rsid w:val="00E83679"/>
    <w:rsid w:val="00E87E0B"/>
    <w:rsid w:val="00EB2406"/>
    <w:rsid w:val="00EB69D9"/>
    <w:rsid w:val="00EB6E7D"/>
    <w:rsid w:val="00EC5FF1"/>
    <w:rsid w:val="00EE1166"/>
    <w:rsid w:val="00EE1CAD"/>
    <w:rsid w:val="00EE2306"/>
    <w:rsid w:val="00EE4508"/>
    <w:rsid w:val="00EF2B10"/>
    <w:rsid w:val="00F05955"/>
    <w:rsid w:val="00F24266"/>
    <w:rsid w:val="00F24F5E"/>
    <w:rsid w:val="00F24F9F"/>
    <w:rsid w:val="00F307BC"/>
    <w:rsid w:val="00F42CA5"/>
    <w:rsid w:val="00F616F7"/>
    <w:rsid w:val="00F62634"/>
    <w:rsid w:val="00F6327D"/>
    <w:rsid w:val="00F74ABB"/>
    <w:rsid w:val="00F91D09"/>
    <w:rsid w:val="00F94FB9"/>
    <w:rsid w:val="00F95ED0"/>
    <w:rsid w:val="00F971B7"/>
    <w:rsid w:val="00FB11C1"/>
    <w:rsid w:val="00FB7F52"/>
    <w:rsid w:val="00FC2CB0"/>
    <w:rsid w:val="00FE5585"/>
    <w:rsid w:val="00FE708F"/>
    <w:rsid w:val="00FF4D5D"/>
    <w:rsid w:val="00FF5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5D012"/>
  <w14:defaultImageDpi w14:val="0"/>
  <w15:docId w15:val="{19A7EC06-7201-4093-BAB2-17867CE1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13AD"/>
    <w:pPr>
      <w:spacing w:after="60"/>
      <w:ind w:left="851"/>
      <w:jc w:val="both"/>
      <w:outlineLvl w:val="2"/>
    </w:pPr>
    <w:rPr>
      <w:rFonts w:ascii="Arial Narrow" w:hAnsi="Arial Narrow"/>
      <w:sz w:val="20"/>
      <w:szCs w:val="20"/>
    </w:rPr>
  </w:style>
  <w:style w:type="paragraph" w:styleId="Nadpis1">
    <w:name w:val="heading 1"/>
    <w:basedOn w:val="Normln"/>
    <w:next w:val="Normln"/>
    <w:link w:val="Nadpis1Char"/>
    <w:uiPriority w:val="9"/>
    <w:qFormat/>
    <w:rsid w:val="00F42CA5"/>
    <w:pPr>
      <w:keepNext/>
      <w:spacing w:before="24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unhideWhenUsed/>
    <w:qFormat/>
    <w:rsid w:val="00EE2306"/>
    <w:pPr>
      <w:keepNext/>
      <w:numPr>
        <w:numId w:val="1"/>
      </w:numPr>
      <w:spacing w:before="240"/>
      <w:ind w:left="567" w:hanging="567"/>
      <w:outlineLvl w:val="1"/>
    </w:pPr>
    <w:rPr>
      <w:b/>
      <w:caps/>
      <w:sz w:val="24"/>
      <w:szCs w:val="24"/>
    </w:rPr>
  </w:style>
  <w:style w:type="paragraph" w:styleId="Nadpis3">
    <w:name w:val="heading 3"/>
    <w:basedOn w:val="Normln"/>
    <w:next w:val="Normln"/>
    <w:link w:val="Nadpis3Char"/>
    <w:uiPriority w:val="9"/>
    <w:unhideWhenUsed/>
    <w:qFormat/>
    <w:rsid w:val="00EE2306"/>
    <w:pPr>
      <w:keepNext/>
      <w:numPr>
        <w:ilvl w:val="1"/>
        <w:numId w:val="1"/>
      </w:numPr>
      <w:spacing w:before="200"/>
      <w:ind w:left="567" w:hanging="567"/>
    </w:pPr>
    <w:rPr>
      <w:b/>
    </w:rPr>
  </w:style>
  <w:style w:type="paragraph" w:styleId="Nadpis4">
    <w:name w:val="heading 4"/>
    <w:basedOn w:val="Normln"/>
    <w:next w:val="Normln"/>
    <w:link w:val="Nadpis4Char"/>
    <w:uiPriority w:val="9"/>
    <w:unhideWhenUsed/>
    <w:qFormat/>
    <w:rsid w:val="00AC6C27"/>
    <w:pPr>
      <w:keepNext/>
      <w:spacing w:before="240"/>
      <w:outlineLvl w:val="3"/>
    </w:pPr>
    <w:rPr>
      <w:rFonts w:asciiTheme="minorHAnsi" w:hAnsiTheme="minorHAns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F42CA5"/>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locked/>
    <w:rsid w:val="00EE2306"/>
    <w:rPr>
      <w:rFonts w:ascii="Arial Narrow" w:hAnsi="Arial Narrow"/>
      <w:b/>
      <w:caps/>
      <w:sz w:val="24"/>
      <w:szCs w:val="24"/>
    </w:rPr>
  </w:style>
  <w:style w:type="character" w:customStyle="1" w:styleId="Nadpis3Char">
    <w:name w:val="Nadpis 3 Char"/>
    <w:basedOn w:val="Standardnpsmoodstavce"/>
    <w:link w:val="Nadpis3"/>
    <w:uiPriority w:val="9"/>
    <w:locked/>
    <w:rsid w:val="00EE2306"/>
    <w:rPr>
      <w:rFonts w:ascii="Arial Narrow" w:hAnsi="Arial Narrow"/>
      <w:b/>
      <w:sz w:val="20"/>
      <w:szCs w:val="20"/>
    </w:rPr>
  </w:style>
  <w:style w:type="character" w:customStyle="1" w:styleId="Nadpis4Char">
    <w:name w:val="Nadpis 4 Char"/>
    <w:basedOn w:val="Standardnpsmoodstavce"/>
    <w:link w:val="Nadpis4"/>
    <w:uiPriority w:val="9"/>
    <w:locked/>
    <w:rsid w:val="00AC6C27"/>
    <w:rPr>
      <w:rFonts w:cs="Times New Roman"/>
      <w:b/>
      <w:bCs/>
      <w:sz w:val="28"/>
      <w:szCs w:val="28"/>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37">
    <w:name w:val="CM37"/>
    <w:basedOn w:val="Default"/>
    <w:next w:val="Default"/>
    <w:uiPriority w:val="99"/>
    <w:rPr>
      <w:color w:val="auto"/>
    </w:rPr>
  </w:style>
  <w:style w:type="paragraph" w:customStyle="1" w:styleId="CM38">
    <w:name w:val="CM38"/>
    <w:basedOn w:val="Default"/>
    <w:next w:val="Default"/>
    <w:uiPriority w:val="99"/>
    <w:rPr>
      <w:color w:val="auto"/>
    </w:rPr>
  </w:style>
  <w:style w:type="paragraph" w:customStyle="1" w:styleId="CM1">
    <w:name w:val="CM1"/>
    <w:basedOn w:val="Default"/>
    <w:next w:val="Default"/>
    <w:uiPriority w:val="99"/>
    <w:pPr>
      <w:spacing w:line="276" w:lineRule="atLeast"/>
    </w:pPr>
    <w:rPr>
      <w:color w:val="auto"/>
    </w:rPr>
  </w:style>
  <w:style w:type="paragraph" w:customStyle="1" w:styleId="CM39">
    <w:name w:val="CM39"/>
    <w:basedOn w:val="Default"/>
    <w:next w:val="Default"/>
    <w:uiPriority w:val="99"/>
    <w:rPr>
      <w:color w:val="auto"/>
    </w:rPr>
  </w:style>
  <w:style w:type="paragraph" w:customStyle="1" w:styleId="CM2">
    <w:name w:val="CM2"/>
    <w:basedOn w:val="Default"/>
    <w:next w:val="Default"/>
    <w:uiPriority w:val="99"/>
    <w:pPr>
      <w:spacing w:line="276" w:lineRule="atLeast"/>
    </w:pPr>
    <w:rPr>
      <w:color w:val="auto"/>
    </w:rPr>
  </w:style>
  <w:style w:type="paragraph" w:customStyle="1" w:styleId="CM40">
    <w:name w:val="CM40"/>
    <w:basedOn w:val="Default"/>
    <w:next w:val="Default"/>
    <w:uiPriority w:val="99"/>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rPr>
      <w:color w:val="auto"/>
    </w:rPr>
  </w:style>
  <w:style w:type="paragraph" w:customStyle="1" w:styleId="CM41">
    <w:name w:val="CM4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7">
    <w:name w:val="CM7"/>
    <w:basedOn w:val="Default"/>
    <w:next w:val="Default"/>
    <w:uiPriority w:val="99"/>
    <w:pPr>
      <w:spacing w:line="231" w:lineRule="atLeast"/>
    </w:pPr>
    <w:rPr>
      <w:color w:val="auto"/>
    </w:rPr>
  </w:style>
  <w:style w:type="paragraph" w:customStyle="1" w:styleId="CM8">
    <w:name w:val="CM8"/>
    <w:basedOn w:val="Default"/>
    <w:next w:val="Default"/>
    <w:uiPriority w:val="99"/>
    <w:pPr>
      <w:spacing w:line="231" w:lineRule="atLeast"/>
    </w:pPr>
    <w:rPr>
      <w:color w:val="auto"/>
    </w:rPr>
  </w:style>
  <w:style w:type="paragraph" w:customStyle="1" w:styleId="CM42">
    <w:name w:val="CM42"/>
    <w:basedOn w:val="Default"/>
    <w:next w:val="Default"/>
    <w:uiPriority w:val="99"/>
    <w:rPr>
      <w:color w:val="auto"/>
    </w:rPr>
  </w:style>
  <w:style w:type="paragraph" w:customStyle="1" w:styleId="CM9">
    <w:name w:val="CM9"/>
    <w:basedOn w:val="Default"/>
    <w:next w:val="Default"/>
    <w:uiPriority w:val="99"/>
    <w:pPr>
      <w:spacing w:line="276" w:lineRule="atLeast"/>
    </w:pPr>
    <w:rPr>
      <w:color w:val="auto"/>
    </w:rPr>
  </w:style>
  <w:style w:type="paragraph" w:customStyle="1" w:styleId="CM10">
    <w:name w:val="CM10"/>
    <w:basedOn w:val="Default"/>
    <w:next w:val="Default"/>
    <w:uiPriority w:val="99"/>
    <w:pPr>
      <w:spacing w:line="276" w:lineRule="atLeast"/>
    </w:pPr>
    <w:rPr>
      <w:color w:val="auto"/>
    </w:rPr>
  </w:style>
  <w:style w:type="paragraph" w:customStyle="1" w:styleId="CM44">
    <w:name w:val="CM44"/>
    <w:basedOn w:val="Default"/>
    <w:next w:val="Default"/>
    <w:uiPriority w:val="99"/>
    <w:rPr>
      <w:color w:val="auto"/>
    </w:rPr>
  </w:style>
  <w:style w:type="paragraph" w:customStyle="1" w:styleId="CM43">
    <w:name w:val="CM43"/>
    <w:basedOn w:val="Default"/>
    <w:next w:val="Default"/>
    <w:uiPriority w:val="99"/>
    <w:rPr>
      <w:color w:val="auto"/>
    </w:rPr>
  </w:style>
  <w:style w:type="paragraph" w:customStyle="1" w:styleId="CM45">
    <w:name w:val="CM45"/>
    <w:basedOn w:val="Default"/>
    <w:next w:val="Default"/>
    <w:uiPriority w:val="99"/>
    <w:rPr>
      <w:color w:val="auto"/>
    </w:rPr>
  </w:style>
  <w:style w:type="paragraph" w:customStyle="1" w:styleId="CM11">
    <w:name w:val="CM11"/>
    <w:basedOn w:val="Default"/>
    <w:next w:val="Default"/>
    <w:uiPriority w:val="99"/>
    <w:pPr>
      <w:spacing w:line="276" w:lineRule="atLeast"/>
    </w:pPr>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5">
    <w:name w:val="CM15"/>
    <w:basedOn w:val="Default"/>
    <w:next w:val="Default"/>
    <w:uiPriority w:val="99"/>
    <w:pPr>
      <w:spacing w:line="276" w:lineRule="atLeast"/>
    </w:pPr>
    <w:rPr>
      <w:color w:val="auto"/>
    </w:rPr>
  </w:style>
  <w:style w:type="paragraph" w:customStyle="1" w:styleId="CM16">
    <w:name w:val="CM16"/>
    <w:basedOn w:val="Default"/>
    <w:next w:val="Default"/>
    <w:uiPriority w:val="99"/>
    <w:pPr>
      <w:spacing w:line="368"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18">
    <w:name w:val="CM18"/>
    <w:basedOn w:val="Default"/>
    <w:next w:val="Default"/>
    <w:uiPriority w:val="99"/>
    <w:pPr>
      <w:spacing w:line="276" w:lineRule="atLeast"/>
    </w:pPr>
    <w:rPr>
      <w:color w:val="auto"/>
    </w:rPr>
  </w:style>
  <w:style w:type="paragraph" w:customStyle="1" w:styleId="CM19">
    <w:name w:val="CM19"/>
    <w:basedOn w:val="Default"/>
    <w:next w:val="Default"/>
    <w:uiPriority w:val="99"/>
    <w:pPr>
      <w:spacing w:line="276" w:lineRule="atLeast"/>
    </w:pPr>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48">
    <w:name w:val="CM48"/>
    <w:basedOn w:val="Default"/>
    <w:next w:val="Default"/>
    <w:uiPriority w:val="99"/>
    <w:rPr>
      <w:color w:val="auto"/>
    </w:rPr>
  </w:style>
  <w:style w:type="paragraph" w:customStyle="1" w:styleId="CM21">
    <w:name w:val="CM21"/>
    <w:basedOn w:val="Default"/>
    <w:next w:val="Default"/>
    <w:uiPriority w:val="99"/>
    <w:pPr>
      <w:spacing w:line="276" w:lineRule="atLeast"/>
    </w:pPr>
    <w:rPr>
      <w:color w:val="auto"/>
    </w:rPr>
  </w:style>
  <w:style w:type="paragraph" w:customStyle="1" w:styleId="CM23">
    <w:name w:val="CM23"/>
    <w:basedOn w:val="Default"/>
    <w:next w:val="Default"/>
    <w:uiPriority w:val="99"/>
    <w:pPr>
      <w:spacing w:line="276"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5">
    <w:name w:val="CM25"/>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6" w:lineRule="atLeast"/>
    </w:pPr>
    <w:rPr>
      <w:color w:val="auto"/>
    </w:rPr>
  </w:style>
  <w:style w:type="paragraph" w:customStyle="1" w:styleId="CM46">
    <w:name w:val="CM46"/>
    <w:basedOn w:val="Default"/>
    <w:next w:val="Default"/>
    <w:uiPriority w:val="99"/>
    <w:rPr>
      <w:color w:val="auto"/>
    </w:rPr>
  </w:style>
  <w:style w:type="paragraph" w:customStyle="1" w:styleId="CM49">
    <w:name w:val="CM49"/>
    <w:basedOn w:val="Default"/>
    <w:next w:val="Default"/>
    <w:uiPriority w:val="99"/>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6" w:lineRule="atLeast"/>
    </w:pPr>
    <w:rPr>
      <w:color w:val="auto"/>
    </w:rPr>
  </w:style>
  <w:style w:type="paragraph" w:customStyle="1" w:styleId="CM47">
    <w:name w:val="CM47"/>
    <w:basedOn w:val="Default"/>
    <w:next w:val="Default"/>
    <w:uiPriority w:val="99"/>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4">
    <w:name w:val="CM34"/>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styleId="Zhlav">
    <w:name w:val="header"/>
    <w:basedOn w:val="Normln"/>
    <w:link w:val="ZhlavChar"/>
    <w:unhideWhenUsed/>
    <w:rsid w:val="00F42CA5"/>
    <w:pPr>
      <w:tabs>
        <w:tab w:val="center" w:pos="4536"/>
        <w:tab w:val="right" w:pos="9072"/>
      </w:tabs>
    </w:pPr>
  </w:style>
  <w:style w:type="character" w:customStyle="1" w:styleId="ZhlavChar">
    <w:name w:val="Záhlaví Char"/>
    <w:basedOn w:val="Standardnpsmoodstavce"/>
    <w:link w:val="Zhlav"/>
    <w:uiPriority w:val="99"/>
    <w:locked/>
    <w:rsid w:val="00F42CA5"/>
    <w:rPr>
      <w:rFonts w:cs="Times New Roman"/>
    </w:rPr>
  </w:style>
  <w:style w:type="paragraph" w:styleId="Zpat">
    <w:name w:val="footer"/>
    <w:basedOn w:val="Normln"/>
    <w:link w:val="ZpatChar"/>
    <w:uiPriority w:val="99"/>
    <w:unhideWhenUsed/>
    <w:rsid w:val="00F42CA5"/>
    <w:pPr>
      <w:tabs>
        <w:tab w:val="center" w:pos="4536"/>
        <w:tab w:val="right" w:pos="9072"/>
      </w:tabs>
    </w:pPr>
  </w:style>
  <w:style w:type="character" w:customStyle="1" w:styleId="ZpatChar">
    <w:name w:val="Zápatí Char"/>
    <w:basedOn w:val="Standardnpsmoodstavce"/>
    <w:link w:val="Zpat"/>
    <w:uiPriority w:val="99"/>
    <w:locked/>
    <w:rsid w:val="00F42CA5"/>
    <w:rPr>
      <w:rFonts w:cs="Times New Roman"/>
    </w:rPr>
  </w:style>
  <w:style w:type="table" w:styleId="Mkatabulky">
    <w:name w:val="Table Grid"/>
    <w:basedOn w:val="Normlntabulka"/>
    <w:uiPriority w:val="59"/>
    <w:rsid w:val="00F4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63426"/>
    <w:pPr>
      <w:spacing w:after="0" w:line="240" w:lineRule="auto"/>
    </w:pPr>
    <w:rPr>
      <w:rFonts w:ascii="Arial Narrow" w:hAnsi="Arial Narrow"/>
      <w:sz w:val="20"/>
      <w:szCs w:val="20"/>
    </w:rPr>
  </w:style>
  <w:style w:type="character" w:styleId="Hypertextovodkaz">
    <w:name w:val="Hyperlink"/>
    <w:basedOn w:val="Standardnpsmoodstavce"/>
    <w:uiPriority w:val="99"/>
    <w:unhideWhenUsed/>
    <w:rsid w:val="00A65146"/>
    <w:rPr>
      <w:rFonts w:cs="Times New Roman"/>
      <w:color w:val="0000FF" w:themeColor="hyperlink"/>
      <w:u w:val="single"/>
    </w:rPr>
  </w:style>
  <w:style w:type="paragraph" w:customStyle="1" w:styleId="kapitola">
    <w:name w:val="kapitola"/>
    <w:basedOn w:val="Nadpis2"/>
    <w:link w:val="kapitolaChar"/>
    <w:qFormat/>
    <w:rsid w:val="00A65146"/>
    <w:pPr>
      <w:keepLines/>
      <w:tabs>
        <w:tab w:val="left" w:pos="426"/>
      </w:tabs>
      <w:spacing w:before="200" w:after="0"/>
    </w:pPr>
    <w:rPr>
      <w:i/>
      <w:iCs/>
      <w:color w:val="4F81BD"/>
      <w:sz w:val="26"/>
      <w:szCs w:val="26"/>
    </w:rPr>
  </w:style>
  <w:style w:type="character" w:customStyle="1" w:styleId="kapitolaChar">
    <w:name w:val="kapitola Char"/>
    <w:link w:val="kapitola"/>
    <w:locked/>
    <w:rsid w:val="00A65146"/>
    <w:rPr>
      <w:rFonts w:ascii="Arial Narrow" w:hAnsi="Arial Narrow"/>
      <w:b/>
      <w:i/>
      <w:iCs/>
      <w:caps/>
      <w:color w:val="4F81BD"/>
      <w:sz w:val="26"/>
      <w:szCs w:val="26"/>
    </w:rPr>
  </w:style>
  <w:style w:type="character" w:styleId="Siln">
    <w:name w:val="Strong"/>
    <w:basedOn w:val="Standardnpsmoodstavce"/>
    <w:uiPriority w:val="22"/>
    <w:qFormat/>
    <w:rsid w:val="00C80096"/>
    <w:rPr>
      <w:b/>
      <w:bCs/>
    </w:rPr>
  </w:style>
  <w:style w:type="paragraph" w:styleId="Odstavecseseznamem">
    <w:name w:val="List Paragraph"/>
    <w:basedOn w:val="Normln"/>
    <w:qFormat/>
    <w:rsid w:val="009E7872"/>
    <w:pPr>
      <w:ind w:left="720"/>
      <w:contextualSpacing/>
    </w:pPr>
  </w:style>
  <w:style w:type="character" w:styleId="Odkaznakoment">
    <w:name w:val="annotation reference"/>
    <w:basedOn w:val="Standardnpsmoodstavce"/>
    <w:uiPriority w:val="99"/>
    <w:semiHidden/>
    <w:unhideWhenUsed/>
    <w:rsid w:val="000F6123"/>
    <w:rPr>
      <w:sz w:val="16"/>
      <w:szCs w:val="16"/>
    </w:rPr>
  </w:style>
  <w:style w:type="paragraph" w:styleId="Textkomente">
    <w:name w:val="annotation text"/>
    <w:basedOn w:val="Normln"/>
    <w:link w:val="TextkomenteChar"/>
    <w:uiPriority w:val="99"/>
    <w:semiHidden/>
    <w:unhideWhenUsed/>
    <w:rsid w:val="000F6123"/>
    <w:pPr>
      <w:spacing w:line="240" w:lineRule="auto"/>
    </w:pPr>
  </w:style>
  <w:style w:type="character" w:customStyle="1" w:styleId="TextkomenteChar">
    <w:name w:val="Text komentáře Char"/>
    <w:basedOn w:val="Standardnpsmoodstavce"/>
    <w:link w:val="Textkomente"/>
    <w:uiPriority w:val="99"/>
    <w:semiHidden/>
    <w:rsid w:val="000F6123"/>
    <w:rPr>
      <w:rFonts w:ascii="Arial Narrow" w:hAnsi="Arial Narrow"/>
      <w:sz w:val="20"/>
      <w:szCs w:val="20"/>
    </w:rPr>
  </w:style>
  <w:style w:type="paragraph" w:styleId="Pedmtkomente">
    <w:name w:val="annotation subject"/>
    <w:basedOn w:val="Textkomente"/>
    <w:next w:val="Textkomente"/>
    <w:link w:val="PedmtkomenteChar"/>
    <w:uiPriority w:val="99"/>
    <w:semiHidden/>
    <w:unhideWhenUsed/>
    <w:rsid w:val="000F6123"/>
    <w:rPr>
      <w:b/>
      <w:bCs/>
    </w:rPr>
  </w:style>
  <w:style w:type="character" w:customStyle="1" w:styleId="PedmtkomenteChar">
    <w:name w:val="Předmět komentáře Char"/>
    <w:basedOn w:val="TextkomenteChar"/>
    <w:link w:val="Pedmtkomente"/>
    <w:uiPriority w:val="99"/>
    <w:semiHidden/>
    <w:rsid w:val="000F6123"/>
    <w:rPr>
      <w:rFonts w:ascii="Arial Narrow" w:hAnsi="Arial Narrow"/>
      <w:b/>
      <w:bCs/>
      <w:sz w:val="20"/>
      <w:szCs w:val="20"/>
    </w:rPr>
  </w:style>
  <w:style w:type="paragraph" w:styleId="Textbubliny">
    <w:name w:val="Balloon Text"/>
    <w:basedOn w:val="Normln"/>
    <w:link w:val="TextbublinyChar"/>
    <w:uiPriority w:val="99"/>
    <w:semiHidden/>
    <w:unhideWhenUsed/>
    <w:rsid w:val="000F61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6123"/>
    <w:rPr>
      <w:rFonts w:ascii="Tahoma" w:hAnsi="Tahoma" w:cs="Tahoma"/>
      <w:sz w:val="16"/>
      <w:szCs w:val="16"/>
    </w:rPr>
  </w:style>
  <w:style w:type="table" w:customStyle="1" w:styleId="TableNormal">
    <w:name w:val="Table Normal"/>
    <w:rsid w:val="00897A02"/>
    <w:pPr>
      <w:pBdr>
        <w:top w:val="nil"/>
        <w:left w:val="nil"/>
        <w:bottom w:val="nil"/>
        <w:right w:val="nil"/>
        <w:between w:val="nil"/>
        <w:bar w:val="nil"/>
      </w:pBdr>
      <w:spacing w:after="0" w:line="240" w:lineRule="auto"/>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Importovanstyl2">
    <w:name w:val="Importovaný styl 2"/>
    <w:rsid w:val="00897A02"/>
    <w:pPr>
      <w:numPr>
        <w:numId w:val="12"/>
      </w:numPr>
    </w:pPr>
  </w:style>
  <w:style w:type="paragraph" w:customStyle="1" w:styleId="num">
    <w:name w:val="num"/>
    <w:link w:val="numChar"/>
    <w:qFormat/>
    <w:rsid w:val="00897A02"/>
    <w:pPr>
      <w:keepNext/>
      <w:pBdr>
        <w:top w:val="nil"/>
        <w:left w:val="nil"/>
        <w:bottom w:val="nil"/>
        <w:right w:val="nil"/>
        <w:between w:val="nil"/>
        <w:bar w:val="nil"/>
      </w:pBdr>
      <w:tabs>
        <w:tab w:val="left" w:pos="567"/>
      </w:tabs>
      <w:spacing w:after="0" w:line="240" w:lineRule="auto"/>
      <w:jc w:val="both"/>
    </w:pPr>
    <w:rPr>
      <w:rFonts w:ascii="Arial Narrow" w:eastAsia="Arial Unicode MS" w:hAnsi="Arial Narrow" w:cs="Arial Unicode MS"/>
      <w:color w:val="000000"/>
      <w:sz w:val="24"/>
      <w:szCs w:val="24"/>
      <w:u w:color="000000"/>
      <w:bdr w:val="nil"/>
    </w:rPr>
  </w:style>
  <w:style w:type="character" w:customStyle="1" w:styleId="Hyperlink0">
    <w:name w:val="Hyperlink.0"/>
    <w:basedOn w:val="Standardnpsmoodstavce"/>
    <w:rsid w:val="00897A02"/>
  </w:style>
  <w:style w:type="paragraph" w:customStyle="1" w:styleId="numkap">
    <w:name w:val="num kap"/>
    <w:qFormat/>
    <w:rsid w:val="00525F91"/>
    <w:pPr>
      <w:keepNext/>
      <w:widowControl w:val="0"/>
      <w:pBdr>
        <w:top w:val="single" w:sz="8" w:space="0" w:color="000000"/>
        <w:left w:val="nil"/>
        <w:bottom w:val="single" w:sz="8" w:space="0" w:color="000000"/>
        <w:right w:val="nil"/>
        <w:between w:val="nil"/>
        <w:bar w:val="nil"/>
      </w:pBdr>
      <w:shd w:val="clear" w:color="auto" w:fill="E6E6E6"/>
      <w:tabs>
        <w:tab w:val="left" w:pos="426"/>
        <w:tab w:val="left" w:pos="851"/>
      </w:tabs>
      <w:spacing w:before="480" w:after="240" w:line="240" w:lineRule="auto"/>
      <w:jc w:val="both"/>
    </w:pPr>
    <w:rPr>
      <w:rFonts w:ascii="Arial" w:eastAsia="Arial" w:hAnsi="Arial" w:cs="Arial"/>
      <w:b/>
      <w:bCs/>
      <w:color w:val="000000"/>
      <w:sz w:val="24"/>
      <w:szCs w:val="24"/>
      <w:u w:color="000000"/>
      <w:bdr w:val="nil"/>
    </w:rPr>
  </w:style>
  <w:style w:type="character" w:customStyle="1" w:styleId="dn">
    <w:name w:val="Žádný"/>
    <w:rsid w:val="00525F91"/>
  </w:style>
  <w:style w:type="character" w:customStyle="1" w:styleId="Hyperlink1">
    <w:name w:val="Hyperlink.1"/>
    <w:basedOn w:val="dn"/>
    <w:rsid w:val="00525F91"/>
    <w:rPr>
      <w:color w:val="0000FF"/>
      <w:u w:val="single" w:color="0000FF"/>
      <w14:textOutline w14:w="0" w14:cap="rnd" w14:cmpd="sng" w14:algn="ctr">
        <w14:noFill/>
        <w14:prstDash w14:val="solid"/>
        <w14:bevel/>
      </w14:textOutline>
    </w:rPr>
  </w:style>
  <w:style w:type="paragraph" w:styleId="Zkladntext">
    <w:name w:val="Body Text"/>
    <w:link w:val="ZkladntextChar"/>
    <w:rsid w:val="00525F91"/>
    <w:pPr>
      <w:widowControl w:val="0"/>
      <w:pBdr>
        <w:top w:val="nil"/>
        <w:left w:val="nil"/>
        <w:bottom w:val="nil"/>
        <w:right w:val="nil"/>
        <w:between w:val="nil"/>
        <w:bar w:val="nil"/>
      </w:pBdr>
      <w:spacing w:after="0" w:line="240" w:lineRule="auto"/>
      <w:jc w:val="both"/>
    </w:pPr>
    <w:rPr>
      <w:rFonts w:ascii="Arial Narrow" w:eastAsia="Arial Narrow" w:hAnsi="Arial Narrow" w:cs="Arial Narrow"/>
      <w:color w:val="000000"/>
      <w:sz w:val="24"/>
      <w:szCs w:val="24"/>
      <w:u w:color="000000"/>
      <w:bdr w:val="nil"/>
    </w:rPr>
  </w:style>
  <w:style w:type="character" w:customStyle="1" w:styleId="ZkladntextChar">
    <w:name w:val="Základní text Char"/>
    <w:basedOn w:val="Standardnpsmoodstavce"/>
    <w:link w:val="Zkladntext"/>
    <w:rsid w:val="00525F91"/>
    <w:rPr>
      <w:rFonts w:ascii="Arial Narrow" w:eastAsia="Arial Narrow" w:hAnsi="Arial Narrow" w:cs="Arial Narrow"/>
      <w:color w:val="000000"/>
      <w:sz w:val="24"/>
      <w:szCs w:val="24"/>
      <w:u w:color="000000"/>
      <w:bdr w:val="nil"/>
    </w:rPr>
  </w:style>
  <w:style w:type="numbering" w:customStyle="1" w:styleId="Importovanstyl14">
    <w:name w:val="Importovaný styl 14"/>
    <w:rsid w:val="00525F91"/>
    <w:pPr>
      <w:numPr>
        <w:numId w:val="16"/>
      </w:numPr>
    </w:pPr>
  </w:style>
  <w:style w:type="character" w:customStyle="1" w:styleId="Nevyeenzmnka1">
    <w:name w:val="Nevyřešená zmínka1"/>
    <w:basedOn w:val="Standardnpsmoodstavce"/>
    <w:uiPriority w:val="99"/>
    <w:semiHidden/>
    <w:unhideWhenUsed/>
    <w:rsid w:val="00CC64AE"/>
    <w:rPr>
      <w:color w:val="605E5C"/>
      <w:shd w:val="clear" w:color="auto" w:fill="E1DFDD"/>
    </w:rPr>
  </w:style>
  <w:style w:type="character" w:customStyle="1" w:styleId="numChar">
    <w:name w:val="num Char"/>
    <w:link w:val="num"/>
    <w:rsid w:val="00273129"/>
    <w:rPr>
      <w:rFonts w:ascii="Arial Narrow" w:eastAsia="Arial Unicode MS" w:hAnsi="Arial Narrow" w:cs="Arial Unicode MS"/>
      <w:color w:val="000000"/>
      <w:sz w:val="24"/>
      <w:szCs w:val="24"/>
      <w:u w:color="000000"/>
      <w:bdr w:val="nil"/>
    </w:rPr>
  </w:style>
  <w:style w:type="character" w:styleId="Nevyeenzmnka">
    <w:name w:val="Unresolved Mention"/>
    <w:basedOn w:val="Standardnpsmoodstavce"/>
    <w:uiPriority w:val="99"/>
    <w:semiHidden/>
    <w:unhideWhenUsed/>
    <w:rsid w:val="00EE2306"/>
    <w:rPr>
      <w:color w:val="605E5C"/>
      <w:shd w:val="clear" w:color="auto" w:fill="E1DFDD"/>
    </w:rPr>
  </w:style>
  <w:style w:type="character" w:customStyle="1" w:styleId="apple-converted-space">
    <w:name w:val="apple-converted-space"/>
    <w:basedOn w:val="Standardnpsmoodstavce"/>
    <w:rsid w:val="00E8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487763">
      <w:bodyDiv w:val="1"/>
      <w:marLeft w:val="0"/>
      <w:marRight w:val="0"/>
      <w:marTop w:val="0"/>
      <w:marBottom w:val="0"/>
      <w:divBdr>
        <w:top w:val="none" w:sz="0" w:space="0" w:color="auto"/>
        <w:left w:val="none" w:sz="0" w:space="0" w:color="auto"/>
        <w:bottom w:val="none" w:sz="0" w:space="0" w:color="auto"/>
        <w:right w:val="none" w:sz="0" w:space="0" w:color="auto"/>
      </w:divBdr>
    </w:div>
    <w:div w:id="1231114823">
      <w:bodyDiv w:val="1"/>
      <w:marLeft w:val="0"/>
      <w:marRight w:val="0"/>
      <w:marTop w:val="0"/>
      <w:marBottom w:val="0"/>
      <w:divBdr>
        <w:top w:val="none" w:sz="0" w:space="0" w:color="auto"/>
        <w:left w:val="none" w:sz="0" w:space="0" w:color="auto"/>
        <w:bottom w:val="none" w:sz="0" w:space="0" w:color="auto"/>
        <w:right w:val="none" w:sz="0" w:space="0" w:color="auto"/>
      </w:divBdr>
    </w:div>
    <w:div w:id="1502308738">
      <w:bodyDiv w:val="1"/>
      <w:marLeft w:val="0"/>
      <w:marRight w:val="0"/>
      <w:marTop w:val="0"/>
      <w:marBottom w:val="0"/>
      <w:divBdr>
        <w:top w:val="none" w:sz="0" w:space="0" w:color="auto"/>
        <w:left w:val="none" w:sz="0" w:space="0" w:color="auto"/>
        <w:bottom w:val="none" w:sz="0" w:space="0" w:color="auto"/>
        <w:right w:val="none" w:sz="0" w:space="0" w:color="auto"/>
      </w:divBdr>
    </w:div>
    <w:div w:id="16079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ejne-zakazky-zadavatele.ezak.cz/vz00000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zakonyprolidi.cz/cs/2016-134?text=53" TargetMode="External"/><Relationship Id="rId4" Type="http://schemas.openxmlformats.org/officeDocument/2006/relationships/settings" Target="settings.xml"/><Relationship Id="rId9" Type="http://schemas.openxmlformats.org/officeDocument/2006/relationships/hyperlink" Target="mailto:rarsm@rars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2FC57-3CD2-414C-878E-AA440145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4722</Words>
  <Characters>27860</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Microsoft Word - ZD_zjednodusene_podlimitni_Letni</vt:lpstr>
    </vt:vector>
  </TitlesOfParts>
  <Company>Statutární město Přerov</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ZD_zjednodusene_podlimitni_Letni</dc:title>
  <dc:creator>janacek</dc:creator>
  <cp:lastModifiedBy>Microsoft Office User</cp:lastModifiedBy>
  <cp:revision>5</cp:revision>
  <cp:lastPrinted>2025-01-03T08:34:00Z</cp:lastPrinted>
  <dcterms:created xsi:type="dcterms:W3CDTF">2025-01-03T08:34:00Z</dcterms:created>
  <dcterms:modified xsi:type="dcterms:W3CDTF">2025-04-30T13:12:00Z</dcterms:modified>
</cp:coreProperties>
</file>